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3478" w14:textId="5A3DB5CA" w:rsidR="00AE45D0" w:rsidRPr="00AE45D0" w:rsidRDefault="00AE45D0" w:rsidP="00AE45D0">
      <w:pPr>
        <w:ind w:left="709" w:right="709"/>
        <w:jc w:val="right"/>
        <w:rPr>
          <w:rFonts w:ascii="Arial" w:eastAsia="Times New Roman" w:hAnsi="Arial" w:cs="Arial"/>
          <w:b/>
          <w:bCs/>
          <w:color w:val="000000"/>
          <w:sz w:val="20"/>
          <w:szCs w:val="20"/>
          <w:u w:val="single"/>
          <w:lang w:val="x-none" w:eastAsia="ar-SA"/>
        </w:rPr>
      </w:pPr>
      <w:r w:rsidRPr="00EA385D">
        <w:rPr>
          <w:rFonts w:ascii="Arial" w:hAnsi="Arial" w:cs="Arial"/>
          <w:b/>
          <w:sz w:val="20"/>
          <w:szCs w:val="20"/>
          <w:u w:val="single"/>
        </w:rPr>
        <w:t>A</w:t>
      </w:r>
      <w:proofErr w:type="spellStart"/>
      <w:r w:rsidRPr="00AE45D0">
        <w:rPr>
          <w:rFonts w:ascii="Arial" w:eastAsia="Times New Roman" w:hAnsi="Arial" w:cs="Arial"/>
          <w:b/>
          <w:bCs/>
          <w:color w:val="000000"/>
          <w:sz w:val="20"/>
          <w:szCs w:val="20"/>
          <w:u w:val="single"/>
          <w:lang w:val="x-none" w:eastAsia="ar-SA"/>
        </w:rPr>
        <w:t>llegato</w:t>
      </w:r>
      <w:proofErr w:type="spellEnd"/>
      <w:r w:rsidRPr="00AE45D0">
        <w:rPr>
          <w:rFonts w:ascii="Arial" w:eastAsia="Times New Roman" w:hAnsi="Arial" w:cs="Arial"/>
          <w:b/>
          <w:bCs/>
          <w:color w:val="000000"/>
          <w:sz w:val="20"/>
          <w:szCs w:val="20"/>
          <w:u w:val="single"/>
          <w:lang w:val="x-none" w:eastAsia="ar-SA"/>
        </w:rPr>
        <w:t xml:space="preserve"> B3: Schema Proposta di priorità</w:t>
      </w:r>
    </w:p>
    <w:p w14:paraId="66324CE0" w14:textId="77777777" w:rsidR="00850ADB" w:rsidRDefault="00850ADB" w:rsidP="00850ADB">
      <w:pPr>
        <w:spacing w:line="360" w:lineRule="auto"/>
        <w:ind w:left="4820" w:right="-144"/>
        <w:rPr>
          <w:rFonts w:ascii="Arial" w:hAnsi="Arial" w:cs="Interstate-Light"/>
          <w:sz w:val="20"/>
          <w:szCs w:val="20"/>
        </w:rPr>
      </w:pPr>
    </w:p>
    <w:p w14:paraId="777B2074" w14:textId="13E44824" w:rsidR="00850ADB" w:rsidRDefault="00850ADB" w:rsidP="00850ADB">
      <w:pPr>
        <w:spacing w:line="360" w:lineRule="auto"/>
        <w:ind w:left="4820" w:right="-144"/>
        <w:rPr>
          <w:rFonts w:ascii="Arial" w:hAnsi="Arial" w:cs="Interstate-Light"/>
          <w:sz w:val="20"/>
          <w:szCs w:val="20"/>
        </w:rPr>
      </w:pPr>
      <w:r>
        <w:rPr>
          <w:rFonts w:ascii="Arial" w:eastAsia="Calibri" w:hAnsi="Arial" w:cs="Arial"/>
          <w:noProof/>
          <w:sz w:val="20"/>
          <w:szCs w:val="20"/>
        </w:rPr>
        <mc:AlternateContent>
          <mc:Choice Requires="wps">
            <w:drawing>
              <wp:anchor distT="0" distB="0" distL="114300" distR="114300" simplePos="0" relativeHeight="251662848" behindDoc="0" locked="0" layoutInCell="1" allowOverlap="1" wp14:anchorId="0964914A" wp14:editId="0CA1D2F1">
                <wp:simplePos x="0" y="0"/>
                <wp:positionH relativeFrom="column">
                  <wp:posOffset>451485</wp:posOffset>
                </wp:positionH>
                <wp:positionV relativeFrom="paragraph">
                  <wp:posOffset>121446</wp:posOffset>
                </wp:positionV>
                <wp:extent cx="6045200" cy="593725"/>
                <wp:effectExtent l="0" t="0" r="12700" b="1587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93725"/>
                        </a:xfrm>
                        <a:prstGeom prst="rect">
                          <a:avLst/>
                        </a:prstGeom>
                        <a:solidFill>
                          <a:srgbClr val="FFFFFF"/>
                        </a:solidFill>
                        <a:ln w="9525">
                          <a:solidFill>
                            <a:srgbClr val="000000"/>
                          </a:solidFill>
                          <a:miter lim="800000"/>
                          <a:headEnd/>
                          <a:tailEnd/>
                        </a:ln>
                      </wps:spPr>
                      <wps:txbx>
                        <w:txbxContent>
                          <w:p w14:paraId="72268AD6" w14:textId="77777777" w:rsidR="00AE45D0" w:rsidRPr="00EA385D" w:rsidRDefault="00AE45D0" w:rsidP="00AE45D0">
                            <w:pPr>
                              <w:pStyle w:val="Intestazione"/>
                              <w:tabs>
                                <w:tab w:val="left" w:pos="6921"/>
                              </w:tabs>
                              <w:spacing w:before="240"/>
                              <w:jc w:val="center"/>
                              <w:rPr>
                                <w:rFonts w:ascii="Arial" w:hAnsi="Arial" w:cs="Arial"/>
                                <w:b/>
                                <w:noProof/>
                                <w:sz w:val="20"/>
                                <w:szCs w:val="20"/>
                              </w:rPr>
                            </w:pPr>
                            <w:r w:rsidRPr="00EA385D">
                              <w:rPr>
                                <w:rFonts w:ascii="Arial" w:hAnsi="Arial" w:cs="Arial"/>
                                <w:b/>
                                <w:noProof/>
                                <w:sz w:val="20"/>
                                <w:szCs w:val="20"/>
                              </w:rPr>
                              <w:t>COMUNE DI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4914A" id="_x0000_t202" coordsize="21600,21600" o:spt="202" path="m,l,21600r21600,l21600,xe">
                <v:stroke joinstyle="miter"/>
                <v:path gradientshapeok="t" o:connecttype="rect"/>
              </v:shapetype>
              <v:shape id="Casella di testo 2" o:spid="_x0000_s1026" type="#_x0000_t202" style="position:absolute;left:0;text-align:left;margin-left:35.55pt;margin-top:9.55pt;width:476pt;height:4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">
                <v:textbox>
                  <w:txbxContent>
                    <w:p w14:paraId="72268AD6" w14:textId="77777777" w:rsidR="00AE45D0" w:rsidRPr="00EA385D" w:rsidRDefault="00AE45D0" w:rsidP="00AE45D0">
                      <w:pPr>
                        <w:pStyle w:val="Intestazione"/>
                        <w:tabs>
                          <w:tab w:val="left" w:pos="6921"/>
                        </w:tabs>
                        <w:spacing w:before="240"/>
                        <w:jc w:val="center"/>
                        <w:rPr>
                          <w:rFonts w:ascii="Arial" w:hAnsi="Arial" w:cs="Arial"/>
                          <w:b/>
                          <w:noProof/>
                          <w:sz w:val="20"/>
                          <w:szCs w:val="20"/>
                        </w:rPr>
                      </w:pPr>
                      <w:r w:rsidRPr="00EA385D">
                        <w:rPr>
                          <w:rFonts w:ascii="Arial" w:hAnsi="Arial" w:cs="Arial"/>
                          <w:b/>
                          <w:noProof/>
                          <w:sz w:val="20"/>
                          <w:szCs w:val="20"/>
                        </w:rPr>
                        <w:t>COMUNE DI _____________________________</w:t>
                      </w:r>
                    </w:p>
                  </w:txbxContent>
                </v:textbox>
                <w10:wrap type="square"/>
              </v:shape>
            </w:pict>
          </mc:Fallback>
        </mc:AlternateContent>
      </w:r>
    </w:p>
    <w:p w14:paraId="0BF652FF" w14:textId="2BBD2FEC" w:rsidR="00850ADB" w:rsidRDefault="00850ADB" w:rsidP="00850ADB">
      <w:pPr>
        <w:spacing w:line="360" w:lineRule="auto"/>
        <w:ind w:left="4820" w:right="-144"/>
        <w:rPr>
          <w:rFonts w:ascii="Arial" w:hAnsi="Arial" w:cs="Interstate-Light"/>
          <w:sz w:val="20"/>
          <w:szCs w:val="20"/>
        </w:rPr>
      </w:pPr>
    </w:p>
    <w:p w14:paraId="7B250CB5" w14:textId="62275180" w:rsidR="00850ADB" w:rsidRDefault="00850ADB" w:rsidP="00850ADB">
      <w:pPr>
        <w:spacing w:line="360" w:lineRule="auto"/>
        <w:ind w:left="4820" w:right="-144"/>
        <w:rPr>
          <w:rFonts w:ascii="Arial" w:hAnsi="Arial" w:cs="Interstate-Light"/>
          <w:sz w:val="20"/>
          <w:szCs w:val="20"/>
        </w:rPr>
      </w:pPr>
    </w:p>
    <w:p w14:paraId="6C458CAE" w14:textId="3622D735" w:rsidR="00850ADB" w:rsidRDefault="00850ADB" w:rsidP="00850ADB">
      <w:pPr>
        <w:spacing w:line="360" w:lineRule="auto"/>
        <w:ind w:left="4820" w:right="-144"/>
        <w:rPr>
          <w:rFonts w:ascii="Arial" w:hAnsi="Arial" w:cs="Interstate-Light"/>
          <w:sz w:val="20"/>
          <w:szCs w:val="20"/>
        </w:rPr>
      </w:pPr>
    </w:p>
    <w:p w14:paraId="1345B0C6" w14:textId="07A4A80B" w:rsidR="00850ADB" w:rsidRDefault="00850ADB" w:rsidP="00850ADB">
      <w:pPr>
        <w:spacing w:line="360" w:lineRule="auto"/>
        <w:ind w:left="5954" w:right="-144"/>
        <w:rPr>
          <w:rFonts w:ascii="Arial" w:hAnsi="Arial" w:cs="Interstate-Light"/>
          <w:sz w:val="20"/>
          <w:szCs w:val="20"/>
        </w:rPr>
      </w:pPr>
    </w:p>
    <w:p w14:paraId="52CF6A8A" w14:textId="77777777" w:rsidR="00FF55CB" w:rsidRDefault="00FF55CB" w:rsidP="00850ADB">
      <w:pPr>
        <w:spacing w:line="360" w:lineRule="auto"/>
        <w:ind w:left="5954" w:right="-144"/>
        <w:rPr>
          <w:rFonts w:ascii="Arial" w:hAnsi="Arial" w:cs="Interstate-Light"/>
          <w:sz w:val="20"/>
          <w:szCs w:val="20"/>
        </w:rPr>
      </w:pPr>
    </w:p>
    <w:p w14:paraId="0783DF5B" w14:textId="06EA17E8" w:rsidR="00850ADB" w:rsidRDefault="00850ADB" w:rsidP="00850ADB">
      <w:pPr>
        <w:spacing w:line="360" w:lineRule="auto"/>
        <w:ind w:left="5954" w:right="-144"/>
        <w:rPr>
          <w:rFonts w:ascii="Arial" w:hAnsi="Arial" w:cs="Interstate-Light"/>
          <w:sz w:val="20"/>
          <w:szCs w:val="20"/>
        </w:rPr>
      </w:pPr>
      <w:r>
        <w:rPr>
          <w:rFonts w:ascii="Arial" w:hAnsi="Arial" w:cs="Interstate-Light"/>
          <w:sz w:val="20"/>
          <w:szCs w:val="20"/>
        </w:rPr>
        <w:t>Alla:</w:t>
      </w:r>
    </w:p>
    <w:p w14:paraId="691C4CF2" w14:textId="49E651E6" w:rsidR="00850ADB" w:rsidRPr="000859CA" w:rsidRDefault="00850ADB" w:rsidP="00850ADB">
      <w:pPr>
        <w:spacing w:line="360" w:lineRule="auto"/>
        <w:ind w:left="5954" w:right="-144"/>
        <w:rPr>
          <w:rFonts w:ascii="Arial" w:hAnsi="Arial" w:cs="Interstate-Light"/>
          <w:sz w:val="20"/>
          <w:szCs w:val="20"/>
        </w:rPr>
      </w:pPr>
      <w:r w:rsidRPr="000859CA">
        <w:rPr>
          <w:rFonts w:ascii="Arial" w:hAnsi="Arial" w:cs="Interstate-Light"/>
          <w:sz w:val="20"/>
          <w:szCs w:val="20"/>
        </w:rPr>
        <w:t>Regione Emilia-Romagna</w:t>
      </w:r>
    </w:p>
    <w:p w14:paraId="7DC0C42A" w14:textId="36C1B6F3" w:rsidR="00850ADB" w:rsidRPr="000859CA" w:rsidRDefault="00850ADB" w:rsidP="00850ADB">
      <w:pPr>
        <w:spacing w:line="360" w:lineRule="auto"/>
        <w:ind w:left="5954" w:right="-144"/>
        <w:rPr>
          <w:rFonts w:ascii="Arial" w:hAnsi="Arial" w:cs="Interstate-Light"/>
          <w:sz w:val="20"/>
          <w:szCs w:val="20"/>
        </w:rPr>
      </w:pPr>
      <w:r w:rsidRPr="000859CA">
        <w:rPr>
          <w:rFonts w:ascii="Arial" w:hAnsi="Arial" w:cs="Interstate-Light"/>
          <w:sz w:val="20"/>
          <w:szCs w:val="20"/>
        </w:rPr>
        <w:t>Servizio Geologico, Sismico e dei Suoli</w:t>
      </w:r>
    </w:p>
    <w:p w14:paraId="563BE2D0" w14:textId="524BFEB8" w:rsidR="006D053D" w:rsidRDefault="005501CE" w:rsidP="00850ADB">
      <w:pPr>
        <w:widowControl/>
        <w:suppressAutoHyphens/>
        <w:autoSpaceDE/>
        <w:autoSpaceDN/>
        <w:spacing w:line="360" w:lineRule="auto"/>
        <w:ind w:left="5954" w:right="709"/>
        <w:jc w:val="both"/>
      </w:pPr>
      <w:hyperlink r:id="rId8" w:history="1">
        <w:r w:rsidR="00850ADB" w:rsidRPr="00565BFF">
          <w:rPr>
            <w:rStyle w:val="Collegamentoipertestuale"/>
            <w:rFonts w:ascii="Arial" w:hAnsi="Arial" w:cs="Interstate-Light"/>
            <w:sz w:val="20"/>
            <w:szCs w:val="20"/>
          </w:rPr>
          <w:t>segrgeol@postacert.regione.emilia-romagna.it</w:t>
        </w:r>
      </w:hyperlink>
    </w:p>
    <w:p w14:paraId="4877C9D6" w14:textId="7A3700FA" w:rsidR="00FC2C1C" w:rsidRDefault="00FC2C1C" w:rsidP="00850ADB">
      <w:pPr>
        <w:widowControl/>
        <w:suppressAutoHyphens/>
        <w:autoSpaceDE/>
        <w:autoSpaceDN/>
        <w:spacing w:line="360" w:lineRule="auto"/>
        <w:ind w:left="5954" w:right="709"/>
        <w:jc w:val="both"/>
      </w:pPr>
    </w:p>
    <w:p w14:paraId="2B2D76A6" w14:textId="77777777" w:rsidR="00FF55CB" w:rsidRDefault="00FF55CB" w:rsidP="00850ADB">
      <w:pPr>
        <w:widowControl/>
        <w:suppressAutoHyphens/>
        <w:autoSpaceDE/>
        <w:autoSpaceDN/>
        <w:spacing w:line="360" w:lineRule="auto"/>
        <w:ind w:left="5954" w:right="709"/>
        <w:jc w:val="both"/>
      </w:pPr>
    </w:p>
    <w:p w14:paraId="39763FAC" w14:textId="77777777" w:rsidR="00FC2C1C" w:rsidRDefault="00FC2C1C" w:rsidP="00FC2C1C">
      <w:pPr>
        <w:pStyle w:val="Paragrafobase"/>
        <w:suppressAutoHyphens/>
        <w:spacing w:line="360" w:lineRule="auto"/>
        <w:ind w:left="709" w:right="850"/>
        <w:jc w:val="both"/>
        <w:rPr>
          <w:rFonts w:ascii="Arial" w:hAnsi="Arial" w:cs="Interstate-Light"/>
          <w:color w:val="auto"/>
          <w:sz w:val="20"/>
          <w:szCs w:val="20"/>
        </w:rPr>
      </w:pPr>
      <w:r>
        <w:rPr>
          <w:rFonts w:ascii="Arial" w:hAnsi="Arial" w:cs="Interstate-Light"/>
          <w:color w:val="auto"/>
          <w:sz w:val="20"/>
          <w:szCs w:val="20"/>
        </w:rPr>
        <w:t xml:space="preserve">OGGETTO: </w:t>
      </w:r>
      <w:r w:rsidRPr="002758D3">
        <w:rPr>
          <w:rFonts w:ascii="Arial" w:hAnsi="Arial" w:cs="Interstate-Light"/>
          <w:b/>
          <w:bCs/>
          <w:color w:val="auto"/>
          <w:sz w:val="20"/>
          <w:szCs w:val="20"/>
        </w:rPr>
        <w:t xml:space="preserve">O.C.D.P.C. </w:t>
      </w:r>
      <w:r>
        <w:rPr>
          <w:rFonts w:ascii="Arial" w:hAnsi="Arial" w:cs="Interstate-Light"/>
          <w:b/>
          <w:bCs/>
          <w:color w:val="auto"/>
          <w:sz w:val="20"/>
          <w:szCs w:val="20"/>
        </w:rPr>
        <w:t>780/2021</w:t>
      </w:r>
      <w:r>
        <w:rPr>
          <w:rFonts w:ascii="Arial" w:hAnsi="Arial" w:cs="Interstate-Light"/>
          <w:color w:val="auto"/>
          <w:sz w:val="20"/>
          <w:szCs w:val="20"/>
        </w:rPr>
        <w:t xml:space="preserve"> </w:t>
      </w:r>
    </w:p>
    <w:p w14:paraId="08758DAB" w14:textId="77777777" w:rsidR="00FC2C1C" w:rsidRDefault="00FC2C1C" w:rsidP="00FC2C1C">
      <w:pPr>
        <w:pStyle w:val="Paragrafobase"/>
        <w:suppressAutoHyphens/>
        <w:spacing w:line="360" w:lineRule="auto"/>
        <w:ind w:left="1843" w:right="850"/>
        <w:jc w:val="both"/>
        <w:rPr>
          <w:rFonts w:ascii="Arial" w:eastAsia="Times New Roman" w:hAnsi="Arial" w:cs="Arial"/>
          <w:b/>
          <w:bCs/>
          <w:sz w:val="20"/>
          <w:szCs w:val="20"/>
          <w:lang w:eastAsia="it-IT"/>
        </w:rPr>
      </w:pPr>
      <w:r w:rsidRPr="00344EF6">
        <w:rPr>
          <w:rFonts w:ascii="Arial" w:eastAsia="Times New Roman" w:hAnsi="Arial" w:cs="Arial"/>
          <w:b/>
          <w:bCs/>
          <w:sz w:val="20"/>
          <w:szCs w:val="20"/>
          <w:lang w:eastAsia="it-IT"/>
        </w:rPr>
        <w:t xml:space="preserve">Contributi per interventi di </w:t>
      </w:r>
      <w:r>
        <w:rPr>
          <w:rFonts w:ascii="Arial" w:eastAsia="Times New Roman" w:hAnsi="Arial" w:cs="Arial"/>
          <w:b/>
          <w:bCs/>
          <w:sz w:val="20"/>
          <w:szCs w:val="20"/>
          <w:lang w:eastAsia="it-IT"/>
        </w:rPr>
        <w:t>riduzione</w:t>
      </w:r>
      <w:r w:rsidRPr="00344EF6">
        <w:rPr>
          <w:rFonts w:ascii="Arial" w:eastAsia="Times New Roman" w:hAnsi="Arial" w:cs="Arial"/>
          <w:b/>
          <w:bCs/>
          <w:sz w:val="20"/>
          <w:szCs w:val="20"/>
          <w:lang w:eastAsia="it-IT"/>
        </w:rPr>
        <w:t xml:space="preserve"> del rischio sismico su edifici pubblici strategici (</w:t>
      </w:r>
      <w:r>
        <w:rPr>
          <w:rFonts w:ascii="Arial" w:eastAsia="Times New Roman" w:hAnsi="Arial" w:cs="Arial"/>
          <w:b/>
          <w:bCs/>
          <w:sz w:val="20"/>
          <w:szCs w:val="20"/>
          <w:lang w:eastAsia="it-IT"/>
        </w:rPr>
        <w:t>come definiti all’art.</w:t>
      </w:r>
      <w:r w:rsidRPr="00344EF6">
        <w:rPr>
          <w:rFonts w:ascii="Arial" w:eastAsia="Times New Roman" w:hAnsi="Arial" w:cs="Arial"/>
          <w:b/>
          <w:bCs/>
          <w:sz w:val="20"/>
          <w:szCs w:val="20"/>
          <w:lang w:eastAsia="it-IT"/>
        </w:rPr>
        <w:t xml:space="preserve"> 2, comma 1, lett. b)</w:t>
      </w:r>
      <w:r>
        <w:rPr>
          <w:rFonts w:ascii="Arial" w:eastAsia="Times New Roman" w:hAnsi="Arial" w:cs="Arial"/>
          <w:b/>
          <w:bCs/>
          <w:sz w:val="20"/>
          <w:szCs w:val="20"/>
          <w:lang w:eastAsia="it-IT"/>
        </w:rPr>
        <w:t xml:space="preserve"> dell’O.C.D.P.C. 780/2021</w:t>
      </w:r>
      <w:r w:rsidRPr="00344EF6">
        <w:rPr>
          <w:rFonts w:ascii="Arial" w:eastAsia="Times New Roman" w:hAnsi="Arial" w:cs="Arial"/>
          <w:b/>
          <w:bCs/>
          <w:sz w:val="20"/>
          <w:szCs w:val="20"/>
          <w:lang w:eastAsia="it-IT"/>
        </w:rPr>
        <w:t>).</w:t>
      </w:r>
      <w:r>
        <w:rPr>
          <w:rFonts w:ascii="Arial" w:eastAsia="Times New Roman" w:hAnsi="Arial" w:cs="Arial"/>
          <w:b/>
          <w:bCs/>
          <w:sz w:val="20"/>
          <w:szCs w:val="20"/>
          <w:lang w:eastAsia="it-IT"/>
        </w:rPr>
        <w:t xml:space="preserve"> </w:t>
      </w:r>
    </w:p>
    <w:p w14:paraId="20C886FB" w14:textId="77777777" w:rsidR="00FC2C1C" w:rsidRDefault="00FC2C1C" w:rsidP="00FC2C1C">
      <w:pPr>
        <w:pStyle w:val="Paragrafobase"/>
        <w:suppressAutoHyphens/>
        <w:spacing w:line="360" w:lineRule="auto"/>
        <w:ind w:left="1843" w:right="850"/>
        <w:jc w:val="both"/>
        <w:rPr>
          <w:rFonts w:ascii="Arial" w:hAnsi="Arial" w:cs="Arial"/>
          <w:b/>
          <w:sz w:val="20"/>
          <w:szCs w:val="20"/>
          <w:u w:val="single"/>
        </w:rPr>
      </w:pPr>
      <w:r>
        <w:rPr>
          <w:rFonts w:ascii="Arial" w:eastAsia="Times New Roman" w:hAnsi="Arial" w:cs="Arial"/>
          <w:b/>
          <w:bCs/>
          <w:sz w:val="20"/>
          <w:szCs w:val="20"/>
          <w:lang w:eastAsia="it-IT"/>
        </w:rPr>
        <w:t>Trasmissione di proposta di priorità degli edifici siti nel Comune di ………………………………………………………………………………………………………</w:t>
      </w:r>
    </w:p>
    <w:p w14:paraId="47EF04F4" w14:textId="0A2D93A7" w:rsidR="00FC2C1C" w:rsidRDefault="00FC2C1C" w:rsidP="00FC2C1C">
      <w:pPr>
        <w:spacing w:before="120" w:line="360" w:lineRule="auto"/>
        <w:ind w:left="709" w:right="850"/>
        <w:jc w:val="both"/>
        <w:rPr>
          <w:rFonts w:ascii="Arial" w:hAnsi="Arial" w:cs="Arial"/>
          <w:sz w:val="20"/>
          <w:szCs w:val="20"/>
        </w:rPr>
      </w:pPr>
    </w:p>
    <w:p w14:paraId="11861CE0" w14:textId="77777777" w:rsidR="00FF55CB" w:rsidRDefault="00FF55CB" w:rsidP="00FC2C1C">
      <w:pPr>
        <w:spacing w:before="120" w:line="360" w:lineRule="auto"/>
        <w:ind w:left="709" w:right="850"/>
        <w:jc w:val="both"/>
        <w:rPr>
          <w:rFonts w:ascii="Arial" w:hAnsi="Arial" w:cs="Arial"/>
          <w:sz w:val="20"/>
          <w:szCs w:val="20"/>
        </w:rPr>
      </w:pPr>
    </w:p>
    <w:p w14:paraId="379DE034" w14:textId="7777777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Il sottoscritto …………………………………………………………………………………………………………..</w:t>
      </w:r>
      <w:r>
        <w:rPr>
          <w:rFonts w:ascii="Arial" w:hAnsi="Arial" w:cs="Arial"/>
          <w:sz w:val="20"/>
          <w:szCs w:val="20"/>
        </w:rPr>
        <w:t>.</w:t>
      </w:r>
    </w:p>
    <w:p w14:paraId="3EAF0362" w14:textId="7777777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in qualità di …………………………………………………………………………………………………………….</w:t>
      </w:r>
    </w:p>
    <w:p w14:paraId="5B218DEF" w14:textId="77777777" w:rsidR="00FC2C1C" w:rsidRPr="003301C7" w:rsidRDefault="00FC2C1C" w:rsidP="00FC2C1C">
      <w:pPr>
        <w:spacing w:before="120" w:line="360" w:lineRule="auto"/>
        <w:ind w:left="709" w:right="850"/>
        <w:jc w:val="both"/>
        <w:rPr>
          <w:rFonts w:ascii="Arial" w:hAnsi="Arial" w:cs="Arial"/>
          <w:sz w:val="20"/>
          <w:szCs w:val="20"/>
        </w:rPr>
      </w:pPr>
      <w:r w:rsidRPr="003301C7">
        <w:rPr>
          <w:rFonts w:ascii="Arial" w:hAnsi="Arial" w:cs="Arial"/>
          <w:sz w:val="20"/>
          <w:szCs w:val="20"/>
        </w:rPr>
        <w:t>del Comune di …………………………………………………………………………………………………………</w:t>
      </w:r>
    </w:p>
    <w:p w14:paraId="3DAF43B9" w14:textId="77777777" w:rsidR="00FC2C1C" w:rsidRPr="00D06AB5" w:rsidRDefault="00FC2C1C" w:rsidP="00B07C27">
      <w:pPr>
        <w:pStyle w:val="Corpotesto"/>
        <w:ind w:right="851"/>
        <w:rPr>
          <w:rFonts w:ascii="Arial" w:hAnsi="Arial" w:cs="Arial"/>
          <w:b w:val="0"/>
          <w:bCs w:val="0"/>
          <w:sz w:val="20"/>
        </w:rPr>
      </w:pPr>
      <w:r w:rsidRPr="00D06AB5">
        <w:rPr>
          <w:rFonts w:ascii="Arial" w:hAnsi="Arial" w:cs="Arial"/>
          <w:b w:val="0"/>
          <w:bCs w:val="0"/>
          <w:sz w:val="20"/>
        </w:rPr>
        <w:t xml:space="preserve">con la presente trasmette la </w:t>
      </w:r>
      <w:r w:rsidRPr="00D06AB5">
        <w:rPr>
          <w:rFonts w:ascii="Arial" w:hAnsi="Arial" w:cs="Arial"/>
          <w:b w:val="0"/>
          <w:bCs w:val="0"/>
          <w:sz w:val="20"/>
          <w:u w:val="single"/>
        </w:rPr>
        <w:t>PROPOSTA DI PRIORITA</w:t>
      </w:r>
      <w:r w:rsidRPr="00D06AB5">
        <w:rPr>
          <w:rFonts w:ascii="Arial" w:hAnsi="Arial" w:cs="Arial"/>
          <w:b w:val="0"/>
          <w:bCs w:val="0"/>
          <w:sz w:val="20"/>
        </w:rPr>
        <w:t>’ degli edifici ricadenti nel proprio ambito, di seguito riassunta, ai fini dell’elaborazione della graduatoria degli interventi di prevenzione del rischio sismico su edifici pubblici strategici di cui all’art. 2, c. 1, lett. b) e art. 13, c. 1 dell’O.C.D.P.C. n. 780/2021.</w:t>
      </w:r>
    </w:p>
    <w:p w14:paraId="07C5F5D0" w14:textId="77777777" w:rsidR="00FC2C1C" w:rsidRPr="00D06AB5" w:rsidRDefault="00FC2C1C" w:rsidP="00B07C27">
      <w:pPr>
        <w:pStyle w:val="Corpotesto"/>
        <w:ind w:right="851"/>
        <w:rPr>
          <w:rFonts w:ascii="Arial" w:hAnsi="Arial" w:cs="Arial"/>
          <w:b w:val="0"/>
          <w:bCs w:val="0"/>
          <w:sz w:val="20"/>
        </w:rPr>
      </w:pPr>
      <w:r w:rsidRPr="00D06AB5">
        <w:rPr>
          <w:rFonts w:ascii="Arial" w:hAnsi="Arial" w:cs="Arial"/>
          <w:b w:val="0"/>
          <w:bCs w:val="0"/>
          <w:sz w:val="20"/>
        </w:rPr>
        <w:t xml:space="preserve">Si invia, in allegato alla presente, il </w:t>
      </w:r>
      <w:r w:rsidRPr="00D06AB5">
        <w:rPr>
          <w:rFonts w:ascii="Arial" w:hAnsi="Arial" w:cs="Arial"/>
          <w:b w:val="0"/>
          <w:bCs w:val="0"/>
          <w:sz w:val="20"/>
          <w:u w:val="single"/>
        </w:rPr>
        <w:t>modello di scheda di sintesi</w:t>
      </w:r>
      <w:r w:rsidRPr="00D06AB5">
        <w:rPr>
          <w:rFonts w:ascii="Arial" w:hAnsi="Arial" w:cs="Arial"/>
          <w:b w:val="0"/>
          <w:bCs w:val="0"/>
          <w:sz w:val="20"/>
        </w:rPr>
        <w:t xml:space="preserve"> compilato in riferimento al </w:t>
      </w:r>
      <w:r w:rsidRPr="00D06AB5">
        <w:rPr>
          <w:rFonts w:ascii="Arial" w:hAnsi="Arial" w:cs="Arial"/>
          <w:b w:val="0"/>
          <w:bCs w:val="0"/>
          <w:sz w:val="20"/>
          <w:u w:val="single"/>
        </w:rPr>
        <w:t>singolo edificio</w:t>
      </w:r>
      <w:r w:rsidRPr="00D06AB5">
        <w:rPr>
          <w:rFonts w:ascii="Arial" w:hAnsi="Arial" w:cs="Arial"/>
          <w:b w:val="0"/>
          <w:bCs w:val="0"/>
          <w:sz w:val="20"/>
        </w:rPr>
        <w:t xml:space="preserve"> o </w:t>
      </w:r>
      <w:r w:rsidRPr="00D06AB5">
        <w:rPr>
          <w:rFonts w:ascii="Arial" w:hAnsi="Arial" w:cs="Arial"/>
          <w:b w:val="0"/>
          <w:bCs w:val="0"/>
          <w:sz w:val="20"/>
          <w:u w:val="single"/>
        </w:rPr>
        <w:t>alla singola unità strutturale</w:t>
      </w:r>
      <w:r w:rsidRPr="00D06AB5">
        <w:rPr>
          <w:rStyle w:val="Rimandonotadichiusura"/>
          <w:rFonts w:ascii="Arial" w:hAnsi="Arial" w:cs="Arial"/>
          <w:b w:val="0"/>
          <w:bCs w:val="0"/>
          <w:sz w:val="20"/>
        </w:rPr>
        <w:endnoteReference w:id="1"/>
      </w:r>
      <w:r w:rsidRPr="00D06AB5">
        <w:rPr>
          <w:rFonts w:ascii="Arial" w:hAnsi="Arial" w:cs="Arial"/>
          <w:b w:val="0"/>
          <w:bCs w:val="0"/>
          <w:sz w:val="20"/>
        </w:rPr>
        <w:t>. Si precisa che il numero di modelli inviati è pari al numero di edifici o unità strutturali che costituiscono i fabbricati di interesse.</w:t>
      </w:r>
    </w:p>
    <w:p w14:paraId="5073EBBA" w14:textId="14363873" w:rsidR="00FC2C1C" w:rsidRPr="00D06AB5" w:rsidRDefault="00425A38" w:rsidP="00B07C27">
      <w:pPr>
        <w:pStyle w:val="Corpotesto"/>
        <w:ind w:right="851"/>
        <w:rPr>
          <w:rFonts w:ascii="Arial" w:hAnsi="Arial" w:cs="Arial"/>
          <w:b w:val="0"/>
          <w:bCs w:val="0"/>
          <w:sz w:val="20"/>
        </w:rPr>
      </w:pPr>
      <w:r w:rsidRPr="00D06AB5">
        <w:rPr>
          <w:rFonts w:ascii="Arial" w:hAnsi="Arial" w:cs="Arial"/>
          <w:b w:val="0"/>
          <w:bCs w:val="0"/>
          <w:sz w:val="20"/>
        </w:rPr>
        <w:t>L’indicazione di priorità per il finanziamento delle suddette strutture</w:t>
      </w:r>
      <w:r w:rsidR="00FC2C1C" w:rsidRPr="00D06AB5">
        <w:rPr>
          <w:rFonts w:ascii="Arial" w:hAnsi="Arial" w:cs="Arial"/>
          <w:b w:val="0"/>
          <w:bCs w:val="0"/>
          <w:sz w:val="20"/>
        </w:rPr>
        <w:t xml:space="preserve"> è il seguente (indicare in ordine di priorità gli edifici per i quali si chiede il contributo):</w:t>
      </w:r>
    </w:p>
    <w:p w14:paraId="00981F59" w14:textId="66F75679" w:rsidR="00B07C27" w:rsidRDefault="00B07C27" w:rsidP="00850ADB">
      <w:pPr>
        <w:widowControl/>
        <w:suppressAutoHyphens/>
        <w:autoSpaceDE/>
        <w:autoSpaceDN/>
        <w:spacing w:line="360" w:lineRule="auto"/>
        <w:ind w:left="5954" w:right="709"/>
        <w:jc w:val="both"/>
        <w:rPr>
          <w:rFonts w:ascii="Arial" w:eastAsia="Calibri" w:hAnsi="Arial" w:cs="Arial"/>
          <w:sz w:val="20"/>
          <w:szCs w:val="20"/>
          <w:lang w:eastAsia="ar-SA"/>
        </w:rPr>
      </w:pPr>
    </w:p>
    <w:p w14:paraId="1C8A54F9"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1EA8850"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D7C0CDA"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3B05CBFC"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lastRenderedPageBreak/>
        <w:t>______________________________________________________________</w:t>
      </w:r>
    </w:p>
    <w:p w14:paraId="686F4348"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F751EF7"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B319C3C"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59436D9B"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AD0BBE9" w14:textId="77777777" w:rsidR="00B07C27" w:rsidRPr="00D54112"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04C5A301" w14:textId="64D69E0A" w:rsidR="00B07C27" w:rsidRDefault="00B07C27" w:rsidP="005D4E4D">
      <w:pPr>
        <w:widowControl/>
        <w:numPr>
          <w:ilvl w:val="0"/>
          <w:numId w:val="24"/>
        </w:numPr>
        <w:autoSpaceDE/>
        <w:autoSpaceDN/>
        <w:spacing w:before="200" w:after="200" w:line="360" w:lineRule="auto"/>
        <w:ind w:left="567" w:right="850" w:firstLine="0"/>
        <w:jc w:val="both"/>
        <w:rPr>
          <w:rFonts w:ascii="Arial" w:hAnsi="Arial" w:cs="Arial"/>
          <w:sz w:val="18"/>
          <w:szCs w:val="18"/>
          <w:u w:val="single"/>
        </w:rPr>
      </w:pPr>
      <w:r w:rsidRPr="00D54112">
        <w:rPr>
          <w:rFonts w:ascii="Arial" w:hAnsi="Arial" w:cs="Arial"/>
          <w:sz w:val="18"/>
          <w:szCs w:val="18"/>
          <w:u w:val="single"/>
        </w:rPr>
        <w:t>______________________________________________________________</w:t>
      </w:r>
    </w:p>
    <w:p w14:paraId="1879E550" w14:textId="175EF552" w:rsidR="00D974FF" w:rsidRDefault="00D974FF" w:rsidP="006D4B4F">
      <w:pPr>
        <w:widowControl/>
        <w:autoSpaceDE/>
        <w:autoSpaceDN/>
        <w:spacing w:before="200" w:after="200" w:line="360" w:lineRule="auto"/>
        <w:ind w:left="567" w:right="850"/>
        <w:jc w:val="both"/>
        <w:rPr>
          <w:rFonts w:ascii="Arial" w:hAnsi="Arial" w:cs="Arial"/>
          <w:sz w:val="18"/>
          <w:szCs w:val="18"/>
          <w:u w:val="single"/>
        </w:rPr>
      </w:pPr>
    </w:p>
    <w:p w14:paraId="6C69B75C" w14:textId="77777777" w:rsidR="00D974FF" w:rsidRPr="006D4B4F" w:rsidRDefault="00D974FF" w:rsidP="006D4B4F">
      <w:pPr>
        <w:tabs>
          <w:tab w:val="left" w:pos="851"/>
        </w:tabs>
        <w:spacing w:before="120" w:after="120" w:line="360" w:lineRule="auto"/>
        <w:ind w:left="567" w:right="850"/>
        <w:rPr>
          <w:rFonts w:ascii="Arial" w:hAnsi="Arial" w:cs="Arial"/>
          <w:b/>
          <w:sz w:val="20"/>
          <w:szCs w:val="20"/>
        </w:rPr>
      </w:pPr>
      <w:r w:rsidRPr="006D4B4F">
        <w:rPr>
          <w:rFonts w:ascii="Arial" w:hAnsi="Arial" w:cs="Arial"/>
          <w:b/>
          <w:sz w:val="20"/>
          <w:szCs w:val="20"/>
        </w:rPr>
        <w:t>Il sottoscritto dichiara altresì che</w:t>
      </w:r>
    </w:p>
    <w:p w14:paraId="2EAC28D4" w14:textId="77777777" w:rsidR="00D974FF" w:rsidRPr="00C23977" w:rsidRDefault="00D974FF" w:rsidP="005D4E4D">
      <w:pPr>
        <w:widowControl/>
        <w:numPr>
          <w:ilvl w:val="0"/>
          <w:numId w:val="25"/>
        </w:numPr>
        <w:autoSpaceDE/>
        <w:autoSpaceDN/>
        <w:spacing w:before="120" w:after="120" w:line="360" w:lineRule="auto"/>
        <w:ind w:left="993" w:right="850"/>
        <w:jc w:val="both"/>
        <w:rPr>
          <w:rFonts w:ascii="Arial" w:hAnsi="Arial" w:cs="Arial"/>
          <w:b/>
          <w:sz w:val="20"/>
          <w:szCs w:val="20"/>
        </w:rPr>
      </w:pPr>
      <w:r w:rsidRPr="00C23977">
        <w:rPr>
          <w:rFonts w:ascii="Arial" w:hAnsi="Arial" w:cs="Arial"/>
          <w:b/>
          <w:sz w:val="20"/>
          <w:szCs w:val="20"/>
        </w:rPr>
        <w:t>i dati riportati nelle schede di sintesi per singolo edificio o singola unità strutturale sono tratti dalla verifica tecnica effettuata ai sensi dell’art. 2, c. 3 dell’OPCM 3274/2003;</w:t>
      </w:r>
    </w:p>
    <w:p w14:paraId="6908B7E2" w14:textId="77777777" w:rsidR="0032761E" w:rsidRPr="0032761E" w:rsidRDefault="00D974FF" w:rsidP="0032761E">
      <w:pPr>
        <w:widowControl/>
        <w:numPr>
          <w:ilvl w:val="0"/>
          <w:numId w:val="25"/>
        </w:numPr>
        <w:autoSpaceDE/>
        <w:autoSpaceDN/>
        <w:spacing w:before="120" w:after="120" w:line="360" w:lineRule="auto"/>
        <w:ind w:left="993" w:right="850"/>
        <w:jc w:val="both"/>
        <w:rPr>
          <w:rFonts w:ascii="Arial" w:hAnsi="Arial" w:cs="Arial"/>
          <w:b/>
          <w:bCs/>
          <w:sz w:val="20"/>
          <w:szCs w:val="20"/>
        </w:rPr>
      </w:pPr>
      <w:r w:rsidRPr="0032761E">
        <w:rPr>
          <w:rFonts w:ascii="Arial" w:hAnsi="Arial" w:cs="Arial"/>
          <w:b/>
          <w:sz w:val="20"/>
          <w:szCs w:val="20"/>
        </w:rPr>
        <w:t>per</w:t>
      </w:r>
      <w:r w:rsidRPr="0032761E">
        <w:rPr>
          <w:rFonts w:ascii="Arial" w:hAnsi="Arial" w:cs="Arial"/>
          <w:b/>
          <w:bCs/>
          <w:sz w:val="20"/>
          <w:szCs w:val="20"/>
        </w:rPr>
        <w:t xml:space="preserve"> gli edifici segnalati non ricorrono le situazioni di esclusione elencate nell’Allegato </w:t>
      </w:r>
      <w:r w:rsidR="00CE5237" w:rsidRPr="0032761E">
        <w:rPr>
          <w:rFonts w:ascii="Arial" w:hAnsi="Arial" w:cs="Arial"/>
          <w:b/>
          <w:bCs/>
          <w:sz w:val="20"/>
          <w:szCs w:val="20"/>
        </w:rPr>
        <w:t>B.</w:t>
      </w:r>
      <w:r w:rsidRPr="0032761E">
        <w:rPr>
          <w:rFonts w:ascii="Arial" w:hAnsi="Arial" w:cs="Arial"/>
          <w:b/>
          <w:bCs/>
          <w:sz w:val="20"/>
          <w:szCs w:val="20"/>
        </w:rPr>
        <w:t xml:space="preserve">1 alla DGR n. </w:t>
      </w:r>
      <w:r w:rsidR="00634C38" w:rsidRPr="0032761E">
        <w:rPr>
          <w:rFonts w:ascii="Arial" w:hAnsi="Arial" w:cs="Arial"/>
          <w:b/>
          <w:bCs/>
          <w:sz w:val="20"/>
          <w:szCs w:val="20"/>
        </w:rPr>
        <w:t>1962</w:t>
      </w:r>
      <w:r w:rsidR="00360C9E" w:rsidRPr="0032761E">
        <w:rPr>
          <w:rFonts w:ascii="Arial" w:hAnsi="Arial" w:cs="Arial"/>
          <w:b/>
          <w:bCs/>
          <w:sz w:val="20"/>
          <w:szCs w:val="20"/>
        </w:rPr>
        <w:t xml:space="preserve"> del 22/11/2021</w:t>
      </w:r>
      <w:r w:rsidR="0032761E" w:rsidRPr="0032761E">
        <w:rPr>
          <w:rFonts w:ascii="Arial" w:hAnsi="Arial" w:cs="Arial"/>
          <w:b/>
          <w:bCs/>
          <w:sz w:val="20"/>
          <w:szCs w:val="20"/>
        </w:rPr>
        <w:t xml:space="preserve"> “O</w:t>
      </w:r>
      <w:r w:rsidR="0032761E" w:rsidRPr="0032761E">
        <w:rPr>
          <w:rFonts w:ascii="Arial" w:hAnsi="Arial" w:cs="Arial"/>
          <w:b/>
          <w:bCs/>
          <w:i/>
          <w:iCs/>
          <w:sz w:val="20"/>
          <w:szCs w:val="20"/>
        </w:rPr>
        <w:t>.C.D.P.C. 20 maggio 2021, n. 780 - Attuazione dell’art.2, comma 1 lett. b). Approvazione dei criteri e delle indicazioni tecniche e procedurali per la presentazione dei progetti, l’attribuzione, la concessione e la liquidazione dei contributi per la realizzazione di interventi di riduzione del rischio sismico in edifici pubblici di interesse strategico per le finalità di protezione civile</w:t>
      </w:r>
      <w:r w:rsidR="0032761E" w:rsidRPr="0032761E">
        <w:rPr>
          <w:rFonts w:ascii="Arial" w:hAnsi="Arial" w:cs="Arial"/>
          <w:b/>
          <w:bCs/>
          <w:sz w:val="20"/>
          <w:szCs w:val="20"/>
        </w:rPr>
        <w:t>”.</w:t>
      </w:r>
    </w:p>
    <w:p w14:paraId="2D151910" w14:textId="77777777" w:rsidR="00D974FF" w:rsidRDefault="00D974FF" w:rsidP="0032761E">
      <w:pPr>
        <w:spacing w:before="120" w:line="360" w:lineRule="auto"/>
        <w:ind w:left="567" w:right="850"/>
        <w:jc w:val="both"/>
        <w:rPr>
          <w:rFonts w:ascii="Arial" w:hAnsi="Arial" w:cs="Arial"/>
          <w:sz w:val="18"/>
          <w:szCs w:val="18"/>
        </w:rPr>
      </w:pPr>
      <w:r w:rsidRPr="00210A30">
        <w:rPr>
          <w:rFonts w:ascii="Arial" w:hAnsi="Arial" w:cs="Arial"/>
          <w:sz w:val="18"/>
          <w:szCs w:val="18"/>
        </w:rPr>
        <w:t xml:space="preserve">ALLEGATI N. </w:t>
      </w:r>
      <w:proofErr w:type="gramStart"/>
      <w:r w:rsidRPr="00210A30">
        <w:rPr>
          <w:rFonts w:ascii="Arial" w:hAnsi="Arial" w:cs="Arial"/>
          <w:sz w:val="18"/>
          <w:szCs w:val="18"/>
        </w:rPr>
        <w:t>…….</w:t>
      </w:r>
      <w:proofErr w:type="gramEnd"/>
      <w:r w:rsidRPr="00210A30">
        <w:rPr>
          <w:rFonts w:ascii="Arial" w:hAnsi="Arial" w:cs="Arial"/>
          <w:sz w:val="18"/>
          <w:szCs w:val="18"/>
        </w:rPr>
        <w:t>.</w:t>
      </w:r>
      <w:r>
        <w:rPr>
          <w:rFonts w:ascii="Arial" w:hAnsi="Arial" w:cs="Arial"/>
          <w:sz w:val="18"/>
          <w:szCs w:val="18"/>
        </w:rPr>
        <w:t xml:space="preserve"> Schede di sintesi relative al singolo edificio o unità strutturale</w:t>
      </w:r>
    </w:p>
    <w:p w14:paraId="1D6F5780" w14:textId="77777777" w:rsidR="00D974FF" w:rsidRDefault="00D974FF" w:rsidP="006D4B4F">
      <w:pPr>
        <w:spacing w:before="120" w:line="360" w:lineRule="auto"/>
        <w:ind w:left="567" w:right="850"/>
        <w:jc w:val="both"/>
        <w:rPr>
          <w:rFonts w:ascii="Arial" w:hAnsi="Arial" w:cs="Arial"/>
          <w:sz w:val="18"/>
          <w:szCs w:val="18"/>
        </w:rPr>
      </w:pPr>
      <w:r>
        <w:rPr>
          <w:rFonts w:ascii="Arial" w:hAnsi="Arial" w:cs="Arial"/>
          <w:sz w:val="18"/>
          <w:szCs w:val="18"/>
        </w:rPr>
        <w:t>(data) …………………………….</w:t>
      </w:r>
    </w:p>
    <w:p w14:paraId="537C976D" w14:textId="77777777" w:rsidR="00D974FF" w:rsidRDefault="00D974FF" w:rsidP="006D4B4F">
      <w:pPr>
        <w:ind w:left="567" w:right="850"/>
        <w:jc w:val="both"/>
        <w:rPr>
          <w:rFonts w:ascii="Arial" w:hAnsi="Arial" w:cs="Arial"/>
          <w:sz w:val="18"/>
          <w:szCs w:val="18"/>
        </w:rPr>
      </w:pPr>
    </w:p>
    <w:p w14:paraId="6DCA06D6" w14:textId="77777777" w:rsidR="00D974FF" w:rsidRPr="00535135" w:rsidRDefault="00D974FF" w:rsidP="007E020C">
      <w:pPr>
        <w:ind w:left="8080" w:right="850"/>
        <w:jc w:val="both"/>
        <w:rPr>
          <w:rFonts w:ascii="Arial" w:hAnsi="Arial" w:cs="Arial"/>
          <w:sz w:val="18"/>
          <w:szCs w:val="18"/>
        </w:rPr>
      </w:pPr>
      <w:r>
        <w:rPr>
          <w:rFonts w:ascii="Arial" w:hAnsi="Arial" w:cs="Arial"/>
          <w:sz w:val="18"/>
          <w:szCs w:val="18"/>
        </w:rPr>
        <w:t>(firma)</w:t>
      </w:r>
    </w:p>
    <w:p w14:paraId="7A754290" w14:textId="77777777" w:rsidR="00D974FF" w:rsidRDefault="00D974FF" w:rsidP="006D4B4F">
      <w:pPr>
        <w:spacing w:before="200" w:line="360" w:lineRule="auto"/>
        <w:ind w:left="567" w:right="850"/>
        <w:jc w:val="right"/>
        <w:rPr>
          <w:rFonts w:ascii="Arial" w:hAnsi="Arial" w:cs="Arial"/>
          <w:sz w:val="20"/>
          <w:szCs w:val="20"/>
        </w:rPr>
      </w:pPr>
      <w:r>
        <w:rPr>
          <w:rFonts w:ascii="Arial" w:hAnsi="Arial" w:cs="Arial"/>
          <w:sz w:val="20"/>
          <w:szCs w:val="20"/>
        </w:rPr>
        <w:t>______________________________</w:t>
      </w:r>
    </w:p>
    <w:p w14:paraId="30F61AAA" w14:textId="1A6F3DA6" w:rsidR="00D974FF" w:rsidRDefault="00D974FF" w:rsidP="006D4B4F">
      <w:pPr>
        <w:widowControl/>
        <w:autoSpaceDE/>
        <w:autoSpaceDN/>
        <w:spacing w:before="200" w:after="200" w:line="360" w:lineRule="auto"/>
        <w:ind w:left="567" w:right="850"/>
        <w:jc w:val="both"/>
        <w:rPr>
          <w:rFonts w:ascii="Arial" w:hAnsi="Arial" w:cs="Arial"/>
          <w:sz w:val="18"/>
          <w:szCs w:val="18"/>
          <w:u w:val="single"/>
        </w:rPr>
      </w:pPr>
    </w:p>
    <w:p w14:paraId="389CC121" w14:textId="70A9CED3"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3D706B90" w14:textId="1CDB5758"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25B29141" w14:textId="4E7B2CA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666BD0F0" w14:textId="513B66B8"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6EE09162" w14:textId="3836561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1790683A" w14:textId="19FB2654"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52FA3344" w14:textId="3691D340" w:rsidR="00662AAF" w:rsidRDefault="00662AAF" w:rsidP="006D4B4F">
      <w:pPr>
        <w:widowControl/>
        <w:autoSpaceDE/>
        <w:autoSpaceDN/>
        <w:spacing w:before="200" w:after="200" w:line="360" w:lineRule="auto"/>
        <w:ind w:left="567" w:right="850"/>
        <w:jc w:val="both"/>
        <w:rPr>
          <w:rFonts w:ascii="Arial" w:hAnsi="Arial" w:cs="Arial"/>
          <w:sz w:val="18"/>
          <w:szCs w:val="18"/>
          <w:u w:val="single"/>
        </w:rPr>
      </w:pPr>
    </w:p>
    <w:p w14:paraId="1362189E" w14:textId="35571B1F" w:rsidR="002F2247" w:rsidRDefault="002F2247" w:rsidP="006D4B4F">
      <w:pPr>
        <w:widowControl/>
        <w:autoSpaceDE/>
        <w:autoSpaceDN/>
        <w:spacing w:before="200" w:after="200" w:line="360" w:lineRule="auto"/>
        <w:ind w:left="567" w:right="850"/>
        <w:jc w:val="both"/>
        <w:rPr>
          <w:rFonts w:ascii="Arial" w:hAnsi="Arial" w:cs="Arial"/>
          <w:sz w:val="18"/>
          <w:szCs w:val="18"/>
          <w:u w:val="single"/>
        </w:rPr>
      </w:pPr>
    </w:p>
    <w:p w14:paraId="69B8572A" w14:textId="5FF4DD78" w:rsidR="002F2247" w:rsidRDefault="002F2247" w:rsidP="006D4B4F">
      <w:pPr>
        <w:widowControl/>
        <w:autoSpaceDE/>
        <w:autoSpaceDN/>
        <w:spacing w:before="200" w:after="200" w:line="360" w:lineRule="auto"/>
        <w:ind w:left="567" w:right="850"/>
        <w:jc w:val="both"/>
        <w:rPr>
          <w:rFonts w:ascii="Arial" w:hAnsi="Arial" w:cs="Arial"/>
          <w:sz w:val="18"/>
          <w:szCs w:val="18"/>
          <w:u w:val="single"/>
        </w:rPr>
      </w:pPr>
    </w:p>
    <w:p w14:paraId="4FE11E0F" w14:textId="77777777" w:rsidR="002F2247" w:rsidRDefault="002F2247" w:rsidP="006D4B4F">
      <w:pPr>
        <w:widowControl/>
        <w:autoSpaceDE/>
        <w:autoSpaceDN/>
        <w:spacing w:before="200" w:after="200" w:line="360" w:lineRule="auto"/>
        <w:ind w:left="567" w:right="850"/>
        <w:jc w:val="both"/>
        <w:rPr>
          <w:rFonts w:ascii="Arial" w:hAnsi="Arial" w:cs="Arial"/>
          <w:sz w:val="18"/>
          <w:szCs w:val="18"/>
          <w:u w:val="single"/>
        </w:rPr>
      </w:pPr>
    </w:p>
    <w:p w14:paraId="0557AB05" w14:textId="0F488B67" w:rsidR="001D518F" w:rsidRDefault="001D518F" w:rsidP="006D4B4F">
      <w:pPr>
        <w:widowControl/>
        <w:autoSpaceDE/>
        <w:autoSpaceDN/>
        <w:spacing w:before="200" w:after="200" w:line="360" w:lineRule="auto"/>
        <w:ind w:left="567" w:right="850"/>
        <w:jc w:val="both"/>
        <w:rPr>
          <w:rFonts w:ascii="Arial" w:hAnsi="Arial" w:cs="Arial"/>
          <w:sz w:val="18"/>
          <w:szCs w:val="18"/>
          <w:u w:val="single"/>
        </w:rPr>
      </w:pPr>
    </w:p>
    <w:p w14:paraId="6577BAD1" w14:textId="77777777" w:rsidR="001D518F" w:rsidRPr="00EF10E4" w:rsidRDefault="001D518F" w:rsidP="001D518F">
      <w:pPr>
        <w:ind w:left="-142" w:right="-144"/>
        <w:contextualSpacing/>
        <w:jc w:val="center"/>
        <w:rPr>
          <w:rFonts w:ascii="Arial" w:hAnsi="Arial" w:cs="Arial"/>
          <w:b/>
          <w:sz w:val="20"/>
          <w:szCs w:val="20"/>
          <w:u w:val="single"/>
        </w:rPr>
      </w:pPr>
      <w:r w:rsidRPr="00E03300">
        <w:rPr>
          <w:rFonts w:ascii="Arial" w:hAnsi="Arial" w:cs="Arial"/>
          <w:b/>
          <w:sz w:val="20"/>
          <w:szCs w:val="20"/>
          <w:u w:val="single"/>
        </w:rPr>
        <w:t>SCHEDA DI SINTESI RELATIVA AL SINGOLO EDIFICIO O ALLA SINGOLA UNITA’ STRUTTURALE</w:t>
      </w:r>
    </w:p>
    <w:p w14:paraId="6D18A4D0" w14:textId="0781F748" w:rsidR="001D518F" w:rsidRDefault="001D518F" w:rsidP="006D4B4F">
      <w:pPr>
        <w:widowControl/>
        <w:autoSpaceDE/>
        <w:autoSpaceDN/>
        <w:spacing w:before="200" w:after="200" w:line="360" w:lineRule="auto"/>
        <w:ind w:left="567" w:right="850"/>
        <w:jc w:val="both"/>
        <w:rPr>
          <w:rFonts w:ascii="Arial" w:hAnsi="Arial" w:cs="Arial"/>
          <w:sz w:val="18"/>
          <w:szCs w:val="18"/>
          <w:u w:val="single"/>
        </w:rPr>
      </w:pPr>
    </w:p>
    <w:tbl>
      <w:tblPr>
        <w:tblpPr w:leftFromText="141" w:rightFromText="141" w:vertAnchor="page" w:horzAnchor="margin" w:tblpXSpec="center" w:tblpY="2435"/>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79"/>
        <w:gridCol w:w="1022"/>
        <w:gridCol w:w="1992"/>
        <w:gridCol w:w="657"/>
        <w:gridCol w:w="1335"/>
        <w:gridCol w:w="1868"/>
      </w:tblGrid>
      <w:tr w:rsidR="00D12E13" w:rsidRPr="002512E8" w14:paraId="1681E52F" w14:textId="77777777" w:rsidTr="00A276EF">
        <w:trPr>
          <w:trHeight w:val="559"/>
        </w:trPr>
        <w:tc>
          <w:tcPr>
            <w:tcW w:w="6443" w:type="dxa"/>
            <w:gridSpan w:val="5"/>
            <w:tcBorders>
              <w:top w:val="single" w:sz="12" w:space="0" w:color="auto"/>
              <w:left w:val="single" w:sz="12" w:space="0" w:color="auto"/>
              <w:bottom w:val="single" w:sz="12" w:space="0" w:color="auto"/>
              <w:right w:val="single" w:sz="2" w:space="0" w:color="auto"/>
            </w:tcBorders>
            <w:shd w:val="clear" w:color="auto" w:fill="BFBFBF"/>
            <w:vAlign w:val="center"/>
          </w:tcPr>
          <w:p w14:paraId="12509D21" w14:textId="77777777" w:rsidR="00D12E13" w:rsidRPr="002512E8" w:rsidRDefault="00D12E13" w:rsidP="00A276EF">
            <w:pPr>
              <w:rPr>
                <w:rFonts w:ascii="Arial" w:hAnsi="Arial" w:cs="Arial"/>
                <w:b/>
                <w:sz w:val="18"/>
                <w:szCs w:val="18"/>
              </w:rPr>
            </w:pPr>
            <w:r w:rsidRPr="002512E8">
              <w:rPr>
                <w:rFonts w:ascii="Arial" w:hAnsi="Arial" w:cs="Arial"/>
                <w:b/>
                <w:sz w:val="18"/>
                <w:szCs w:val="18"/>
              </w:rPr>
              <w:t>Fabbricato costituito da n. ______ edifici (unità strutturali)</w:t>
            </w:r>
          </w:p>
        </w:tc>
        <w:tc>
          <w:tcPr>
            <w:tcW w:w="3203" w:type="dxa"/>
            <w:gridSpan w:val="2"/>
            <w:tcBorders>
              <w:top w:val="single" w:sz="12" w:space="0" w:color="auto"/>
              <w:left w:val="single" w:sz="2" w:space="0" w:color="auto"/>
              <w:bottom w:val="single" w:sz="12" w:space="0" w:color="auto"/>
              <w:right w:val="single" w:sz="12" w:space="0" w:color="auto"/>
            </w:tcBorders>
            <w:shd w:val="clear" w:color="auto" w:fill="BFBFBF"/>
            <w:vAlign w:val="center"/>
          </w:tcPr>
          <w:p w14:paraId="39A8A9AB" w14:textId="77777777" w:rsidR="00D12E13" w:rsidRPr="002512E8" w:rsidRDefault="00D12E13" w:rsidP="00A276EF">
            <w:pPr>
              <w:jc w:val="center"/>
              <w:rPr>
                <w:rFonts w:ascii="Arial" w:hAnsi="Arial" w:cs="Arial"/>
                <w:b/>
                <w:sz w:val="20"/>
                <w:szCs w:val="20"/>
              </w:rPr>
            </w:pPr>
            <w:r w:rsidRPr="002512E8">
              <w:rPr>
                <w:rFonts w:ascii="Arial" w:hAnsi="Arial" w:cs="Arial"/>
                <w:b/>
                <w:sz w:val="20"/>
                <w:szCs w:val="20"/>
              </w:rPr>
              <w:t>Edificio n. _____ di _____</w:t>
            </w:r>
          </w:p>
        </w:tc>
      </w:tr>
      <w:tr w:rsidR="00D12E13" w:rsidRPr="002512E8" w14:paraId="1B66C73D" w14:textId="77777777" w:rsidTr="00A276EF">
        <w:trPr>
          <w:trHeight w:val="416"/>
        </w:trPr>
        <w:tc>
          <w:tcPr>
            <w:tcW w:w="2772" w:type="dxa"/>
            <w:gridSpan w:val="2"/>
            <w:tcBorders>
              <w:top w:val="single" w:sz="12" w:space="0" w:color="auto"/>
              <w:left w:val="single" w:sz="12" w:space="0" w:color="auto"/>
            </w:tcBorders>
            <w:shd w:val="clear" w:color="auto" w:fill="auto"/>
            <w:vAlign w:val="center"/>
          </w:tcPr>
          <w:p w14:paraId="1041EA4F"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Denominazione Edificio:</w:t>
            </w:r>
          </w:p>
        </w:tc>
        <w:tc>
          <w:tcPr>
            <w:tcW w:w="6874" w:type="dxa"/>
            <w:gridSpan w:val="5"/>
            <w:tcBorders>
              <w:top w:val="single" w:sz="12" w:space="0" w:color="auto"/>
              <w:right w:val="single" w:sz="12" w:space="0" w:color="auto"/>
            </w:tcBorders>
            <w:shd w:val="clear" w:color="auto" w:fill="auto"/>
            <w:vAlign w:val="center"/>
          </w:tcPr>
          <w:p w14:paraId="4BC68EF2" w14:textId="77777777" w:rsidR="00D12E13" w:rsidRPr="002512E8" w:rsidRDefault="00D12E13" w:rsidP="00A276EF">
            <w:pPr>
              <w:rPr>
                <w:rFonts w:ascii="Arial" w:hAnsi="Arial" w:cs="Arial"/>
                <w:sz w:val="18"/>
                <w:szCs w:val="18"/>
              </w:rPr>
            </w:pPr>
          </w:p>
        </w:tc>
      </w:tr>
      <w:tr w:rsidR="00D12E13" w:rsidRPr="002512E8" w14:paraId="2931FB17" w14:textId="77777777" w:rsidTr="00A276EF">
        <w:trPr>
          <w:trHeight w:val="411"/>
        </w:trPr>
        <w:tc>
          <w:tcPr>
            <w:tcW w:w="2772" w:type="dxa"/>
            <w:gridSpan w:val="2"/>
            <w:tcBorders>
              <w:left w:val="single" w:sz="12" w:space="0" w:color="auto"/>
            </w:tcBorders>
            <w:shd w:val="clear" w:color="auto" w:fill="auto"/>
            <w:vAlign w:val="center"/>
          </w:tcPr>
          <w:p w14:paraId="50F62329"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Ubicazione Edificio:</w:t>
            </w:r>
          </w:p>
        </w:tc>
        <w:tc>
          <w:tcPr>
            <w:tcW w:w="6874" w:type="dxa"/>
            <w:gridSpan w:val="5"/>
            <w:tcBorders>
              <w:right w:val="single" w:sz="12" w:space="0" w:color="auto"/>
            </w:tcBorders>
            <w:shd w:val="clear" w:color="auto" w:fill="auto"/>
            <w:vAlign w:val="center"/>
          </w:tcPr>
          <w:p w14:paraId="0DAFB7FC" w14:textId="77777777" w:rsidR="00D12E13" w:rsidRPr="002512E8" w:rsidRDefault="00D12E13" w:rsidP="00A276EF">
            <w:pPr>
              <w:rPr>
                <w:rFonts w:ascii="Arial" w:hAnsi="Arial" w:cs="Arial"/>
                <w:sz w:val="18"/>
                <w:szCs w:val="18"/>
              </w:rPr>
            </w:pPr>
          </w:p>
        </w:tc>
      </w:tr>
      <w:tr w:rsidR="00D12E13" w:rsidRPr="002512E8" w14:paraId="7B3F8E66" w14:textId="77777777" w:rsidTr="00A276EF">
        <w:trPr>
          <w:trHeight w:val="417"/>
        </w:trPr>
        <w:tc>
          <w:tcPr>
            <w:tcW w:w="2772" w:type="dxa"/>
            <w:gridSpan w:val="2"/>
            <w:tcBorders>
              <w:left w:val="single" w:sz="12" w:space="0" w:color="auto"/>
            </w:tcBorders>
            <w:shd w:val="clear" w:color="auto" w:fill="auto"/>
            <w:vAlign w:val="center"/>
          </w:tcPr>
          <w:p w14:paraId="7D7A7233" w14:textId="77777777" w:rsidR="00D12E13" w:rsidRPr="002512E8" w:rsidRDefault="00D12E13" w:rsidP="00A276EF">
            <w:pPr>
              <w:rPr>
                <w:rFonts w:ascii="Arial" w:hAnsi="Arial" w:cs="Arial"/>
                <w:b/>
                <w:sz w:val="18"/>
                <w:szCs w:val="18"/>
                <w:u w:val="single"/>
              </w:rPr>
            </w:pPr>
            <w:r w:rsidRPr="002512E8">
              <w:rPr>
                <w:rFonts w:ascii="Arial" w:hAnsi="Arial" w:cs="Arial"/>
                <w:b/>
                <w:sz w:val="18"/>
                <w:szCs w:val="18"/>
                <w:u w:val="single"/>
              </w:rPr>
              <w:t>Destinazione d’uso:</w:t>
            </w:r>
          </w:p>
        </w:tc>
        <w:tc>
          <w:tcPr>
            <w:tcW w:w="6874" w:type="dxa"/>
            <w:gridSpan w:val="5"/>
            <w:tcBorders>
              <w:right w:val="single" w:sz="12" w:space="0" w:color="auto"/>
            </w:tcBorders>
            <w:shd w:val="clear" w:color="auto" w:fill="auto"/>
            <w:vAlign w:val="center"/>
          </w:tcPr>
          <w:p w14:paraId="5D7C0E5B" w14:textId="77777777" w:rsidR="00D12E13" w:rsidRPr="002512E8" w:rsidRDefault="00D12E13" w:rsidP="00A276EF">
            <w:pPr>
              <w:rPr>
                <w:rFonts w:ascii="Arial" w:hAnsi="Arial" w:cs="Arial"/>
                <w:sz w:val="18"/>
                <w:szCs w:val="18"/>
              </w:rPr>
            </w:pPr>
          </w:p>
        </w:tc>
      </w:tr>
      <w:tr w:rsidR="00D12E13" w:rsidRPr="002512E8" w14:paraId="01F0201E" w14:textId="77777777" w:rsidTr="00A276EF">
        <w:trPr>
          <w:trHeight w:val="420"/>
        </w:trPr>
        <w:tc>
          <w:tcPr>
            <w:tcW w:w="6443" w:type="dxa"/>
            <w:gridSpan w:val="5"/>
            <w:tcBorders>
              <w:left w:val="single" w:sz="12" w:space="0" w:color="auto"/>
            </w:tcBorders>
            <w:shd w:val="clear" w:color="auto" w:fill="auto"/>
            <w:vAlign w:val="center"/>
          </w:tcPr>
          <w:p w14:paraId="5046DAFC" w14:textId="77777777" w:rsidR="00D12E13" w:rsidRPr="002512E8" w:rsidRDefault="00D12E13" w:rsidP="00A276EF">
            <w:pPr>
              <w:rPr>
                <w:rFonts w:ascii="Arial" w:hAnsi="Arial" w:cs="Arial"/>
                <w:b/>
                <w:sz w:val="18"/>
                <w:szCs w:val="18"/>
                <w:u w:val="single"/>
              </w:rPr>
            </w:pPr>
            <w:r>
              <w:rPr>
                <w:rFonts w:ascii="Arial" w:hAnsi="Arial" w:cs="Arial"/>
                <w:b/>
                <w:sz w:val="18"/>
                <w:szCs w:val="18"/>
                <w:u w:val="single"/>
              </w:rPr>
              <w:t>Verifica tecnica (art. 2, c. 3 OPCM 3274/2003)</w:t>
            </w:r>
          </w:p>
        </w:tc>
        <w:tc>
          <w:tcPr>
            <w:tcW w:w="1335" w:type="dxa"/>
            <w:shd w:val="clear" w:color="auto" w:fill="auto"/>
            <w:vAlign w:val="center"/>
          </w:tcPr>
          <w:p w14:paraId="494BE02B" w14:textId="77777777" w:rsidR="00D12E13" w:rsidRPr="002512E8" w:rsidRDefault="00D12E13" w:rsidP="00A276EF">
            <w:pPr>
              <w:ind w:left="-69"/>
              <w:jc w:val="center"/>
              <w:rPr>
                <w:rFonts w:ascii="Arial" w:hAnsi="Arial" w:cs="Arial"/>
                <w:b/>
                <w:sz w:val="18"/>
                <w:szCs w:val="18"/>
              </w:rPr>
            </w:pPr>
            <w:r>
              <w:rPr>
                <w:rFonts w:ascii="Arial" w:hAnsi="Arial" w:cs="Arial"/>
                <w:b/>
                <w:sz w:val="18"/>
                <w:szCs w:val="18"/>
              </w:rPr>
              <w:t>data:</w:t>
            </w:r>
          </w:p>
        </w:tc>
        <w:tc>
          <w:tcPr>
            <w:tcW w:w="1868" w:type="dxa"/>
            <w:tcBorders>
              <w:right w:val="single" w:sz="12" w:space="0" w:color="auto"/>
            </w:tcBorders>
            <w:shd w:val="clear" w:color="auto" w:fill="auto"/>
            <w:vAlign w:val="center"/>
          </w:tcPr>
          <w:p w14:paraId="7EE3BDAA" w14:textId="77777777" w:rsidR="00D12E13" w:rsidRPr="002512E8" w:rsidRDefault="00D12E13" w:rsidP="00A276EF">
            <w:pPr>
              <w:ind w:left="-103"/>
              <w:jc w:val="center"/>
              <w:rPr>
                <w:rFonts w:ascii="Arial" w:hAnsi="Arial" w:cs="Arial"/>
                <w:b/>
                <w:sz w:val="18"/>
                <w:szCs w:val="18"/>
              </w:rPr>
            </w:pPr>
          </w:p>
        </w:tc>
      </w:tr>
      <w:tr w:rsidR="00D12E13" w:rsidRPr="002512E8" w14:paraId="481383E2" w14:textId="77777777" w:rsidTr="00A276EF">
        <w:trPr>
          <w:trHeight w:val="420"/>
        </w:trPr>
        <w:tc>
          <w:tcPr>
            <w:tcW w:w="6443" w:type="dxa"/>
            <w:gridSpan w:val="5"/>
            <w:vMerge w:val="restart"/>
            <w:tcBorders>
              <w:left w:val="single" w:sz="12" w:space="0" w:color="auto"/>
            </w:tcBorders>
            <w:shd w:val="clear" w:color="auto" w:fill="auto"/>
            <w:vAlign w:val="center"/>
          </w:tcPr>
          <w:p w14:paraId="740CCE07" w14:textId="77777777" w:rsidR="00D12E13" w:rsidRPr="00B23727" w:rsidRDefault="00D12E13" w:rsidP="00A276EF">
            <w:pPr>
              <w:rPr>
                <w:rFonts w:ascii="Arial" w:hAnsi="Arial" w:cs="Arial"/>
                <w:b/>
                <w:color w:val="000000"/>
                <w:sz w:val="18"/>
                <w:szCs w:val="18"/>
                <w:u w:val="single"/>
              </w:rPr>
            </w:pPr>
            <w:r w:rsidRPr="00B23727">
              <w:rPr>
                <w:rFonts w:ascii="Arial" w:hAnsi="Arial" w:cs="Arial"/>
                <w:b/>
                <w:color w:val="000000"/>
                <w:sz w:val="18"/>
                <w:szCs w:val="18"/>
                <w:u w:val="single"/>
              </w:rPr>
              <w:t>Edificio Strategico (Classe d’uso = IV)</w:t>
            </w:r>
            <w:bookmarkStart w:id="0" w:name="_Ref463622952"/>
            <w:r w:rsidRPr="00B23727">
              <w:rPr>
                <w:rFonts w:ascii="Arial" w:hAnsi="Arial" w:cs="Arial"/>
                <w:b/>
                <w:color w:val="000000"/>
                <w:sz w:val="18"/>
                <w:szCs w:val="18"/>
                <w:u w:val="single"/>
              </w:rPr>
              <w:t xml:space="preserve"> </w:t>
            </w:r>
            <w:bookmarkEnd w:id="0"/>
          </w:p>
        </w:tc>
        <w:tc>
          <w:tcPr>
            <w:tcW w:w="1335" w:type="dxa"/>
            <w:shd w:val="clear" w:color="auto" w:fill="auto"/>
            <w:vAlign w:val="center"/>
          </w:tcPr>
          <w:p w14:paraId="2A48C60D" w14:textId="77777777" w:rsidR="00D12E13" w:rsidRPr="00B23727" w:rsidRDefault="00D12E13" w:rsidP="00A276EF">
            <w:pPr>
              <w:ind w:left="-69"/>
              <w:jc w:val="center"/>
              <w:rPr>
                <w:rFonts w:ascii="Arial" w:hAnsi="Arial" w:cs="Arial"/>
                <w:b/>
                <w:color w:val="000000"/>
                <w:sz w:val="18"/>
                <w:szCs w:val="18"/>
              </w:rPr>
            </w:pPr>
            <w:r w:rsidRPr="00B23727">
              <w:rPr>
                <w:rFonts w:ascii="Arial" w:hAnsi="Arial" w:cs="Arial"/>
                <w:b/>
                <w:color w:val="000000"/>
                <w:sz w:val="18"/>
                <w:szCs w:val="18"/>
              </w:rPr>
              <w:t>SI’</w:t>
            </w:r>
          </w:p>
        </w:tc>
        <w:tc>
          <w:tcPr>
            <w:tcW w:w="1868" w:type="dxa"/>
            <w:tcBorders>
              <w:right w:val="single" w:sz="12" w:space="0" w:color="auto"/>
            </w:tcBorders>
            <w:shd w:val="clear" w:color="auto" w:fill="auto"/>
            <w:vAlign w:val="center"/>
          </w:tcPr>
          <w:p w14:paraId="44E2B3AB" w14:textId="77777777" w:rsidR="00D12E13" w:rsidRPr="00B23727" w:rsidRDefault="00D12E13" w:rsidP="00A276EF">
            <w:pPr>
              <w:ind w:left="-103"/>
              <w:jc w:val="center"/>
              <w:rPr>
                <w:rFonts w:ascii="Arial" w:hAnsi="Arial" w:cs="Arial"/>
                <w:b/>
                <w:color w:val="000000"/>
                <w:sz w:val="18"/>
                <w:szCs w:val="18"/>
              </w:rPr>
            </w:pPr>
            <w:r w:rsidRPr="00B23727">
              <w:rPr>
                <w:rFonts w:ascii="Arial" w:hAnsi="Arial" w:cs="Arial"/>
                <w:b/>
                <w:color w:val="000000"/>
                <w:sz w:val="18"/>
                <w:szCs w:val="18"/>
              </w:rPr>
              <w:t>NO</w:t>
            </w:r>
          </w:p>
        </w:tc>
      </w:tr>
      <w:tr w:rsidR="00D12E13" w:rsidRPr="002512E8" w14:paraId="4EB12850" w14:textId="77777777" w:rsidTr="00A276EF">
        <w:trPr>
          <w:trHeight w:val="548"/>
        </w:trPr>
        <w:tc>
          <w:tcPr>
            <w:tcW w:w="6443" w:type="dxa"/>
            <w:gridSpan w:val="5"/>
            <w:vMerge/>
            <w:tcBorders>
              <w:left w:val="single" w:sz="12" w:space="0" w:color="auto"/>
            </w:tcBorders>
            <w:shd w:val="clear" w:color="auto" w:fill="auto"/>
            <w:vAlign w:val="center"/>
          </w:tcPr>
          <w:p w14:paraId="2FB749FF" w14:textId="77777777" w:rsidR="00D12E13" w:rsidRPr="00E438DA" w:rsidRDefault="00D12E13" w:rsidP="00A276EF">
            <w:pPr>
              <w:rPr>
                <w:rFonts w:ascii="Arial" w:hAnsi="Arial" w:cs="Arial"/>
                <w:b/>
                <w:strike/>
                <w:color w:val="FF0000"/>
                <w:sz w:val="18"/>
                <w:szCs w:val="18"/>
                <w:u w:val="single"/>
              </w:rPr>
            </w:pPr>
          </w:p>
        </w:tc>
        <w:tc>
          <w:tcPr>
            <w:tcW w:w="3203" w:type="dxa"/>
            <w:gridSpan w:val="2"/>
            <w:tcBorders>
              <w:right w:val="single" w:sz="12" w:space="0" w:color="auto"/>
            </w:tcBorders>
            <w:shd w:val="clear" w:color="auto" w:fill="auto"/>
            <w:vAlign w:val="center"/>
          </w:tcPr>
          <w:p w14:paraId="259E8DC3" w14:textId="77777777" w:rsidR="00D12E13" w:rsidRPr="00B23727" w:rsidRDefault="00D12E13" w:rsidP="00A276EF">
            <w:pPr>
              <w:rPr>
                <w:rFonts w:ascii="Arial" w:hAnsi="Arial" w:cs="Arial"/>
                <w:color w:val="000000"/>
                <w:sz w:val="16"/>
                <w:szCs w:val="16"/>
              </w:rPr>
            </w:pPr>
            <w:r w:rsidRPr="00B23727">
              <w:rPr>
                <w:rFonts w:ascii="Arial" w:hAnsi="Arial" w:cs="Arial"/>
                <w:color w:val="000000"/>
                <w:sz w:val="16"/>
                <w:szCs w:val="16"/>
              </w:rPr>
              <w:t xml:space="preserve">Se </w:t>
            </w:r>
            <w:proofErr w:type="gramStart"/>
            <w:r w:rsidRPr="00B23727">
              <w:rPr>
                <w:rFonts w:ascii="Arial" w:hAnsi="Arial" w:cs="Arial"/>
                <w:b/>
                <w:color w:val="000000"/>
                <w:sz w:val="16"/>
                <w:szCs w:val="16"/>
              </w:rPr>
              <w:t>SI</w:t>
            </w:r>
            <w:proofErr w:type="gramEnd"/>
            <w:r w:rsidRPr="00B23727">
              <w:rPr>
                <w:rFonts w:ascii="Arial" w:hAnsi="Arial" w:cs="Arial"/>
                <w:b/>
                <w:color w:val="000000"/>
                <w:sz w:val="16"/>
                <w:szCs w:val="16"/>
              </w:rPr>
              <w:t>’</w:t>
            </w:r>
            <w:r w:rsidRPr="00B23727">
              <w:rPr>
                <w:rFonts w:ascii="Arial" w:hAnsi="Arial" w:cs="Arial"/>
                <w:color w:val="000000"/>
                <w:sz w:val="16"/>
                <w:szCs w:val="16"/>
              </w:rPr>
              <w:t xml:space="preserve">, codice </w:t>
            </w:r>
            <w:proofErr w:type="spellStart"/>
            <w:r w:rsidRPr="00B23727">
              <w:rPr>
                <w:rFonts w:ascii="Arial" w:hAnsi="Arial" w:cs="Arial"/>
                <w:color w:val="000000"/>
                <w:sz w:val="16"/>
                <w:szCs w:val="16"/>
              </w:rPr>
              <w:t>All</w:t>
            </w:r>
            <w:proofErr w:type="spellEnd"/>
            <w:r w:rsidRPr="00B23727">
              <w:rPr>
                <w:rFonts w:ascii="Arial" w:hAnsi="Arial" w:cs="Arial"/>
                <w:color w:val="000000"/>
                <w:sz w:val="16"/>
                <w:szCs w:val="16"/>
              </w:rPr>
              <w:t>. A, D.G.R. n.1661/2009: _________</w:t>
            </w:r>
          </w:p>
        </w:tc>
      </w:tr>
      <w:tr w:rsidR="00D12E13" w:rsidRPr="002512E8" w14:paraId="5679C65E" w14:textId="77777777" w:rsidTr="00A276EF">
        <w:trPr>
          <w:trHeight w:val="526"/>
        </w:trPr>
        <w:tc>
          <w:tcPr>
            <w:tcW w:w="6443" w:type="dxa"/>
            <w:gridSpan w:val="5"/>
            <w:vMerge/>
            <w:tcBorders>
              <w:left w:val="single" w:sz="12" w:space="0" w:color="auto"/>
            </w:tcBorders>
            <w:shd w:val="clear" w:color="auto" w:fill="auto"/>
            <w:vAlign w:val="center"/>
          </w:tcPr>
          <w:p w14:paraId="7D6460EC" w14:textId="77777777" w:rsidR="00D12E13" w:rsidRPr="00E438DA" w:rsidRDefault="00D12E13" w:rsidP="00A276EF">
            <w:pPr>
              <w:rPr>
                <w:rFonts w:ascii="Arial" w:hAnsi="Arial" w:cs="Arial"/>
                <w:strike/>
                <w:color w:val="FF0000"/>
                <w:sz w:val="18"/>
                <w:szCs w:val="18"/>
              </w:rPr>
            </w:pPr>
          </w:p>
        </w:tc>
        <w:tc>
          <w:tcPr>
            <w:tcW w:w="3203" w:type="dxa"/>
            <w:gridSpan w:val="2"/>
            <w:tcBorders>
              <w:right w:val="single" w:sz="12" w:space="0" w:color="auto"/>
            </w:tcBorders>
            <w:shd w:val="clear" w:color="auto" w:fill="auto"/>
            <w:vAlign w:val="center"/>
          </w:tcPr>
          <w:p w14:paraId="0EE7321A" w14:textId="77777777" w:rsidR="00D12E13" w:rsidRPr="00E438DA" w:rsidRDefault="00D12E13" w:rsidP="00A276EF">
            <w:pPr>
              <w:rPr>
                <w:rFonts w:ascii="Arial" w:hAnsi="Arial" w:cs="Arial"/>
                <w:strike/>
                <w:color w:val="FF0000"/>
                <w:sz w:val="16"/>
                <w:szCs w:val="16"/>
              </w:rPr>
            </w:pPr>
          </w:p>
        </w:tc>
      </w:tr>
      <w:tr w:rsidR="00D12E13" w:rsidRPr="002512E8" w14:paraId="7710D389" w14:textId="77777777" w:rsidTr="00A276EF">
        <w:trPr>
          <w:trHeight w:val="502"/>
        </w:trPr>
        <w:tc>
          <w:tcPr>
            <w:tcW w:w="6443" w:type="dxa"/>
            <w:gridSpan w:val="5"/>
            <w:tcBorders>
              <w:left w:val="single" w:sz="12" w:space="0" w:color="auto"/>
            </w:tcBorders>
            <w:shd w:val="clear" w:color="auto" w:fill="auto"/>
            <w:vAlign w:val="center"/>
          </w:tcPr>
          <w:p w14:paraId="18BBE376" w14:textId="77777777" w:rsidR="00D12E13" w:rsidRPr="002512E8" w:rsidRDefault="00D12E13" w:rsidP="00A276EF">
            <w:pPr>
              <w:jc w:val="both"/>
              <w:rPr>
                <w:rFonts w:ascii="Arial" w:hAnsi="Arial" w:cs="Arial"/>
                <w:b/>
                <w:sz w:val="18"/>
                <w:szCs w:val="18"/>
              </w:rPr>
            </w:pPr>
            <w:r w:rsidRPr="002512E8">
              <w:rPr>
                <w:rFonts w:ascii="Arial" w:hAnsi="Arial" w:cs="Arial"/>
                <w:b/>
                <w:sz w:val="18"/>
                <w:szCs w:val="18"/>
                <w:u w:val="single"/>
              </w:rPr>
              <w:t>Volume totale edificio</w:t>
            </w:r>
            <w:r w:rsidRPr="002512E8">
              <w:rPr>
                <w:rFonts w:ascii="Arial" w:hAnsi="Arial" w:cs="Arial"/>
                <w:b/>
                <w:sz w:val="18"/>
                <w:szCs w:val="18"/>
              </w:rPr>
              <w:t xml:space="preserve"> (mc)</w:t>
            </w:r>
            <w:r>
              <w:rPr>
                <w:rStyle w:val="Rimandonotadichiusura"/>
                <w:rFonts w:ascii="Arial" w:hAnsi="Arial" w:cs="Arial"/>
                <w:b/>
                <w:sz w:val="18"/>
                <w:szCs w:val="18"/>
              </w:rPr>
              <w:endnoteReference w:id="2"/>
            </w:r>
            <w:r>
              <w:rPr>
                <w:rFonts w:ascii="Arial" w:hAnsi="Arial" w:cs="Arial"/>
                <w:b/>
                <w:sz w:val="18"/>
                <w:szCs w:val="18"/>
              </w:rPr>
              <w:t>:</w:t>
            </w:r>
          </w:p>
        </w:tc>
        <w:tc>
          <w:tcPr>
            <w:tcW w:w="3203" w:type="dxa"/>
            <w:gridSpan w:val="2"/>
            <w:tcBorders>
              <w:right w:val="single" w:sz="12" w:space="0" w:color="auto"/>
            </w:tcBorders>
            <w:shd w:val="clear" w:color="auto" w:fill="auto"/>
            <w:vAlign w:val="center"/>
          </w:tcPr>
          <w:p w14:paraId="7B11DB23" w14:textId="77777777" w:rsidR="00D12E13" w:rsidRPr="002512E8" w:rsidRDefault="00D12E13" w:rsidP="00A276EF">
            <w:pPr>
              <w:rPr>
                <w:rFonts w:ascii="Arial" w:hAnsi="Arial" w:cs="Arial"/>
                <w:sz w:val="18"/>
                <w:szCs w:val="18"/>
              </w:rPr>
            </w:pPr>
          </w:p>
        </w:tc>
      </w:tr>
      <w:tr w:rsidR="00D12E13" w:rsidRPr="002512E8" w14:paraId="5AFD0C0C" w14:textId="77777777" w:rsidTr="00A276EF">
        <w:trPr>
          <w:trHeight w:val="471"/>
        </w:trPr>
        <w:tc>
          <w:tcPr>
            <w:tcW w:w="6443" w:type="dxa"/>
            <w:gridSpan w:val="5"/>
            <w:tcBorders>
              <w:left w:val="single" w:sz="12" w:space="0" w:color="auto"/>
            </w:tcBorders>
            <w:shd w:val="clear" w:color="auto" w:fill="auto"/>
            <w:vAlign w:val="center"/>
          </w:tcPr>
          <w:p w14:paraId="5B90187E" w14:textId="77777777" w:rsidR="00D12E13" w:rsidRPr="002512E8" w:rsidRDefault="00D12E13" w:rsidP="00A276EF">
            <w:pPr>
              <w:rPr>
                <w:rFonts w:ascii="Arial" w:hAnsi="Arial" w:cs="Arial"/>
                <w:sz w:val="18"/>
                <w:szCs w:val="18"/>
              </w:rPr>
            </w:pPr>
            <w:r w:rsidRPr="002512E8">
              <w:rPr>
                <w:rFonts w:ascii="Arial" w:hAnsi="Arial" w:cs="Arial"/>
                <w:b/>
                <w:sz w:val="18"/>
                <w:szCs w:val="18"/>
                <w:u w:val="single"/>
              </w:rPr>
              <w:t xml:space="preserve">% di volume oggetto di intervento </w:t>
            </w:r>
            <w:r w:rsidRPr="00785DC9">
              <w:rPr>
                <w:rStyle w:val="Rimandonotadichiusura"/>
                <w:rFonts w:ascii="Arial" w:hAnsi="Arial" w:cs="Arial"/>
                <w:b/>
                <w:sz w:val="18"/>
                <w:szCs w:val="18"/>
              </w:rPr>
              <w:endnoteReference w:id="3"/>
            </w:r>
            <w:r w:rsidRPr="00785DC9">
              <w:rPr>
                <w:rFonts w:ascii="Arial" w:hAnsi="Arial" w:cs="Arial"/>
                <w:b/>
                <w:sz w:val="18"/>
                <w:szCs w:val="18"/>
              </w:rPr>
              <w:t xml:space="preserve"> :</w:t>
            </w:r>
          </w:p>
        </w:tc>
        <w:tc>
          <w:tcPr>
            <w:tcW w:w="3203" w:type="dxa"/>
            <w:gridSpan w:val="2"/>
            <w:tcBorders>
              <w:right w:val="single" w:sz="12" w:space="0" w:color="auto"/>
            </w:tcBorders>
            <w:shd w:val="clear" w:color="auto" w:fill="auto"/>
            <w:vAlign w:val="center"/>
          </w:tcPr>
          <w:p w14:paraId="42087F00" w14:textId="77777777" w:rsidR="00D12E13" w:rsidRPr="002512E8" w:rsidRDefault="00D12E13" w:rsidP="00A276EF">
            <w:pPr>
              <w:rPr>
                <w:rFonts w:ascii="Arial" w:hAnsi="Arial" w:cs="Arial"/>
                <w:sz w:val="18"/>
                <w:szCs w:val="18"/>
              </w:rPr>
            </w:pPr>
          </w:p>
        </w:tc>
      </w:tr>
      <w:tr w:rsidR="00D12E13" w:rsidRPr="002512E8" w14:paraId="595EBCF6" w14:textId="77777777" w:rsidTr="00A276EF">
        <w:trPr>
          <w:trHeight w:val="407"/>
        </w:trPr>
        <w:tc>
          <w:tcPr>
            <w:tcW w:w="6443" w:type="dxa"/>
            <w:gridSpan w:val="5"/>
            <w:tcBorders>
              <w:left w:val="single" w:sz="12" w:space="0" w:color="auto"/>
              <w:bottom w:val="single" w:sz="4" w:space="0" w:color="auto"/>
            </w:tcBorders>
            <w:shd w:val="clear" w:color="auto" w:fill="auto"/>
            <w:vAlign w:val="center"/>
          </w:tcPr>
          <w:p w14:paraId="38C41B86" w14:textId="77777777" w:rsidR="00D12E13" w:rsidRPr="002512E8" w:rsidRDefault="00D12E13" w:rsidP="00A276EF">
            <w:pPr>
              <w:rPr>
                <w:rFonts w:ascii="Arial" w:hAnsi="Arial" w:cs="Arial"/>
                <w:b/>
                <w:sz w:val="18"/>
                <w:szCs w:val="18"/>
              </w:rPr>
            </w:pPr>
            <w:r w:rsidRPr="002512E8">
              <w:rPr>
                <w:rFonts w:ascii="Arial" w:hAnsi="Arial" w:cs="Arial"/>
                <w:b/>
                <w:sz w:val="18"/>
                <w:szCs w:val="18"/>
                <w:u w:val="single"/>
              </w:rPr>
              <w:t>Tipologia di intervento</w:t>
            </w:r>
            <w:r w:rsidRPr="002512E8">
              <w:rPr>
                <w:rFonts w:ascii="Arial" w:hAnsi="Arial" w:cs="Arial"/>
                <w:b/>
                <w:sz w:val="18"/>
                <w:szCs w:val="18"/>
              </w:rPr>
              <w:t xml:space="preserve"> </w:t>
            </w:r>
            <w:r>
              <w:rPr>
                <w:rStyle w:val="Rimandonotadichiusura"/>
                <w:rFonts w:ascii="Arial" w:hAnsi="Arial" w:cs="Arial"/>
                <w:b/>
                <w:sz w:val="18"/>
                <w:szCs w:val="18"/>
              </w:rPr>
              <w:endnoteReference w:id="4"/>
            </w:r>
            <w:r w:rsidRPr="002512E8">
              <w:rPr>
                <w:rFonts w:ascii="Arial" w:hAnsi="Arial" w:cs="Arial"/>
                <w:b/>
                <w:sz w:val="18"/>
                <w:szCs w:val="18"/>
              </w:rPr>
              <w:t>:</w:t>
            </w:r>
          </w:p>
        </w:tc>
        <w:tc>
          <w:tcPr>
            <w:tcW w:w="3203" w:type="dxa"/>
            <w:gridSpan w:val="2"/>
            <w:tcBorders>
              <w:bottom w:val="single" w:sz="4" w:space="0" w:color="auto"/>
              <w:right w:val="single" w:sz="12" w:space="0" w:color="auto"/>
            </w:tcBorders>
            <w:shd w:val="clear" w:color="auto" w:fill="auto"/>
            <w:vAlign w:val="center"/>
          </w:tcPr>
          <w:p w14:paraId="5660C47C" w14:textId="77777777" w:rsidR="00D12E13" w:rsidRPr="002512E8" w:rsidRDefault="00D12E13" w:rsidP="00A276EF">
            <w:pPr>
              <w:rPr>
                <w:rFonts w:ascii="Arial" w:hAnsi="Arial" w:cs="Arial"/>
                <w:sz w:val="18"/>
                <w:szCs w:val="18"/>
              </w:rPr>
            </w:pPr>
          </w:p>
        </w:tc>
      </w:tr>
      <w:tr w:rsidR="00D12E13" w:rsidRPr="00E03300" w14:paraId="42A5636F" w14:textId="77777777" w:rsidTr="00A276EF">
        <w:trPr>
          <w:trHeight w:val="690"/>
        </w:trPr>
        <w:tc>
          <w:tcPr>
            <w:tcW w:w="6443" w:type="dxa"/>
            <w:gridSpan w:val="5"/>
            <w:tcBorders>
              <w:left w:val="single" w:sz="12" w:space="0" w:color="auto"/>
              <w:bottom w:val="single" w:sz="12" w:space="0" w:color="auto"/>
            </w:tcBorders>
            <w:shd w:val="clear" w:color="auto" w:fill="auto"/>
            <w:vAlign w:val="center"/>
          </w:tcPr>
          <w:p w14:paraId="22840322" w14:textId="77777777" w:rsidR="00D12E13" w:rsidRPr="00E03300" w:rsidRDefault="00D12E13" w:rsidP="00A276EF">
            <w:pPr>
              <w:rPr>
                <w:rFonts w:ascii="Arial" w:hAnsi="Arial" w:cs="Arial"/>
                <w:b/>
                <w:sz w:val="18"/>
                <w:szCs w:val="18"/>
                <w:u w:val="single"/>
              </w:rPr>
            </w:pPr>
            <w:r w:rsidRPr="00E03300">
              <w:rPr>
                <w:rFonts w:ascii="Arial" w:hAnsi="Arial" w:cs="Arial"/>
                <w:b/>
                <w:sz w:val="18"/>
                <w:szCs w:val="18"/>
                <w:u w:val="single"/>
              </w:rPr>
              <w:t>Disponibilità progetto definitivo dell’intervento</w:t>
            </w:r>
            <w:r w:rsidRPr="00E03300">
              <w:t xml:space="preserve"> </w:t>
            </w:r>
            <w:r w:rsidRPr="00E03300">
              <w:rPr>
                <w:rFonts w:ascii="Arial" w:hAnsi="Arial" w:cs="Arial"/>
                <w:bCs/>
                <w:sz w:val="18"/>
                <w:szCs w:val="18"/>
              </w:rPr>
              <w:t>(art. 17 c.1</w:t>
            </w:r>
            <w:proofErr w:type="gramStart"/>
            <w:r w:rsidRPr="00E03300">
              <w:rPr>
                <w:rFonts w:ascii="Arial" w:hAnsi="Arial" w:cs="Arial"/>
                <w:bCs/>
                <w:sz w:val="18"/>
                <w:szCs w:val="18"/>
              </w:rPr>
              <w:t xml:space="preserve">, </w:t>
            </w:r>
            <w:r w:rsidRPr="00E03300">
              <w:rPr>
                <w:rFonts w:ascii="Arial" w:hAnsi="Arial" w:cs="Arial"/>
                <w:sz w:val="18"/>
                <w:szCs w:val="18"/>
              </w:rPr>
              <w:t xml:space="preserve"> O.C.D.P.C.</w:t>
            </w:r>
            <w:proofErr w:type="gramEnd"/>
            <w:r w:rsidRPr="00E03300">
              <w:rPr>
                <w:rFonts w:ascii="Arial" w:hAnsi="Arial" w:cs="Arial"/>
                <w:sz w:val="18"/>
                <w:szCs w:val="18"/>
              </w:rPr>
              <w:t xml:space="preserve"> 780/2021)</w:t>
            </w:r>
          </w:p>
        </w:tc>
        <w:tc>
          <w:tcPr>
            <w:tcW w:w="1335" w:type="dxa"/>
            <w:tcBorders>
              <w:bottom w:val="single" w:sz="12" w:space="0" w:color="auto"/>
              <w:right w:val="single" w:sz="4" w:space="0" w:color="auto"/>
            </w:tcBorders>
            <w:shd w:val="clear" w:color="auto" w:fill="auto"/>
            <w:vAlign w:val="center"/>
          </w:tcPr>
          <w:p w14:paraId="3D78FA0E" w14:textId="77777777" w:rsidR="00D12E13" w:rsidRPr="00E03300" w:rsidRDefault="00D12E13" w:rsidP="00A276EF">
            <w:pPr>
              <w:jc w:val="center"/>
              <w:rPr>
                <w:rFonts w:ascii="Arial" w:hAnsi="Arial" w:cs="Arial"/>
                <w:sz w:val="18"/>
                <w:szCs w:val="18"/>
              </w:rPr>
            </w:pPr>
            <w:r w:rsidRPr="00E03300">
              <w:rPr>
                <w:rFonts w:ascii="Arial" w:hAnsi="Arial" w:cs="Arial"/>
                <w:b/>
                <w:sz w:val="18"/>
                <w:szCs w:val="18"/>
              </w:rPr>
              <w:t>SI’</w:t>
            </w:r>
          </w:p>
        </w:tc>
        <w:tc>
          <w:tcPr>
            <w:tcW w:w="1868" w:type="dxa"/>
            <w:tcBorders>
              <w:left w:val="single" w:sz="4" w:space="0" w:color="auto"/>
              <w:bottom w:val="single" w:sz="12" w:space="0" w:color="auto"/>
              <w:right w:val="single" w:sz="12" w:space="0" w:color="auto"/>
            </w:tcBorders>
            <w:shd w:val="clear" w:color="auto" w:fill="auto"/>
            <w:vAlign w:val="center"/>
          </w:tcPr>
          <w:p w14:paraId="651DC898" w14:textId="77777777" w:rsidR="00D12E13" w:rsidRPr="00E03300" w:rsidRDefault="00D12E13" w:rsidP="00A276EF">
            <w:pPr>
              <w:jc w:val="center"/>
              <w:rPr>
                <w:rFonts w:ascii="Arial" w:hAnsi="Arial" w:cs="Arial"/>
                <w:sz w:val="18"/>
                <w:szCs w:val="18"/>
              </w:rPr>
            </w:pPr>
            <w:r w:rsidRPr="00E03300">
              <w:rPr>
                <w:rFonts w:ascii="Arial" w:hAnsi="Arial" w:cs="Arial"/>
                <w:b/>
                <w:sz w:val="18"/>
                <w:szCs w:val="18"/>
              </w:rPr>
              <w:t>NO</w:t>
            </w:r>
          </w:p>
        </w:tc>
      </w:tr>
      <w:tr w:rsidR="00D12E13" w:rsidRPr="00E03300" w14:paraId="38C6A845" w14:textId="77777777" w:rsidTr="00A276EF">
        <w:trPr>
          <w:trHeight w:val="996"/>
        </w:trPr>
        <w:tc>
          <w:tcPr>
            <w:tcW w:w="6443" w:type="dxa"/>
            <w:gridSpan w:val="5"/>
            <w:tcBorders>
              <w:top w:val="single" w:sz="12" w:space="0" w:color="auto"/>
              <w:left w:val="single" w:sz="12" w:space="0" w:color="auto"/>
            </w:tcBorders>
            <w:shd w:val="clear" w:color="auto" w:fill="auto"/>
            <w:vAlign w:val="center"/>
          </w:tcPr>
          <w:p w14:paraId="5DE46899"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u w:val="single"/>
              </w:rPr>
              <w:t>αSLV</w:t>
            </w:r>
            <w:r w:rsidRPr="00E03300">
              <w:rPr>
                <w:rFonts w:ascii="Arial" w:hAnsi="Arial" w:cs="Arial"/>
                <w:b/>
                <w:sz w:val="18"/>
                <w:szCs w:val="18"/>
              </w:rPr>
              <w:t xml:space="preserve"> </w:t>
            </w:r>
            <w:r w:rsidRPr="00E03300">
              <w:rPr>
                <w:rFonts w:ascii="Arial" w:hAnsi="Arial" w:cs="Arial"/>
                <w:sz w:val="18"/>
                <w:szCs w:val="18"/>
              </w:rPr>
              <w:t xml:space="preserve">(esito della verifica tecnica svolta in riferimento alle NTC 2018 - Rapporto capacità/domanda relativo allo stato limite di salvaguardia della vita, in termini di </w:t>
            </w:r>
            <w:r w:rsidRPr="00E03300">
              <w:rPr>
                <w:rFonts w:ascii="Arial" w:hAnsi="Arial" w:cs="Arial"/>
                <w:sz w:val="18"/>
                <w:szCs w:val="18"/>
                <w:u w:val="single"/>
              </w:rPr>
              <w:t>accelerazione sismica</w:t>
            </w:r>
            <w:r w:rsidRPr="00E03300">
              <w:rPr>
                <w:rFonts w:ascii="Arial" w:hAnsi="Arial" w:cs="Arial"/>
                <w:sz w:val="18"/>
                <w:szCs w:val="18"/>
              </w:rPr>
              <w:t xml:space="preserve">, relativo ai </w:t>
            </w:r>
            <w:r w:rsidRPr="00E03300">
              <w:rPr>
                <w:rFonts w:ascii="Arial" w:hAnsi="Arial" w:cs="Arial"/>
                <w:sz w:val="18"/>
                <w:szCs w:val="18"/>
                <w:u w:val="single"/>
              </w:rPr>
              <w:t>meccanismi globali</w:t>
            </w:r>
            <w:r w:rsidRPr="00E03300">
              <w:rPr>
                <w:rFonts w:ascii="Arial" w:hAnsi="Arial" w:cs="Arial"/>
                <w:sz w:val="18"/>
                <w:szCs w:val="18"/>
              </w:rPr>
              <w:t xml:space="preserve">) (art. 17, O.C.D.P.C. 780/2021). </w:t>
            </w:r>
          </w:p>
        </w:tc>
        <w:tc>
          <w:tcPr>
            <w:tcW w:w="3203" w:type="dxa"/>
            <w:gridSpan w:val="2"/>
            <w:tcBorders>
              <w:top w:val="single" w:sz="12" w:space="0" w:color="auto"/>
              <w:right w:val="single" w:sz="12" w:space="0" w:color="auto"/>
            </w:tcBorders>
            <w:shd w:val="clear" w:color="auto" w:fill="auto"/>
            <w:vAlign w:val="center"/>
          </w:tcPr>
          <w:p w14:paraId="1E8D962B" w14:textId="77777777" w:rsidR="00D12E13" w:rsidRPr="00E03300" w:rsidRDefault="00D12E13" w:rsidP="00A276EF">
            <w:pPr>
              <w:rPr>
                <w:rFonts w:ascii="Arial" w:hAnsi="Arial" w:cs="Arial"/>
                <w:sz w:val="18"/>
                <w:szCs w:val="18"/>
              </w:rPr>
            </w:pPr>
          </w:p>
        </w:tc>
      </w:tr>
      <w:tr w:rsidR="00D12E13" w:rsidRPr="00E03300" w14:paraId="1EA69115" w14:textId="77777777" w:rsidTr="00A276EF">
        <w:trPr>
          <w:trHeight w:val="975"/>
        </w:trPr>
        <w:tc>
          <w:tcPr>
            <w:tcW w:w="6443" w:type="dxa"/>
            <w:gridSpan w:val="5"/>
            <w:tcBorders>
              <w:left w:val="single" w:sz="12" w:space="0" w:color="auto"/>
            </w:tcBorders>
            <w:shd w:val="clear" w:color="auto" w:fill="auto"/>
            <w:vAlign w:val="center"/>
          </w:tcPr>
          <w:p w14:paraId="38321ED5" w14:textId="77777777" w:rsidR="00D12E13" w:rsidRPr="00E03300" w:rsidRDefault="00D12E13" w:rsidP="00A276EF">
            <w:pPr>
              <w:jc w:val="both"/>
              <w:rPr>
                <w:rFonts w:ascii="Arial" w:hAnsi="Arial" w:cs="Arial"/>
                <w:sz w:val="18"/>
                <w:szCs w:val="18"/>
              </w:rPr>
            </w:pPr>
            <w:r w:rsidRPr="00E03300">
              <w:rPr>
                <w:rFonts w:ascii="Arial" w:hAnsi="Arial" w:cs="Arial"/>
                <w:b/>
                <w:sz w:val="18"/>
                <w:szCs w:val="18"/>
                <w:u w:val="single"/>
              </w:rPr>
              <w:t xml:space="preserve">αSLD </w:t>
            </w:r>
            <w:r w:rsidRPr="00E03300">
              <w:rPr>
                <w:rFonts w:ascii="Arial" w:hAnsi="Arial" w:cs="Arial"/>
                <w:sz w:val="18"/>
                <w:szCs w:val="18"/>
              </w:rPr>
              <w:t xml:space="preserve">(esito della verifica tecnica svolta in riferimento alle NTC 2018 - Rapporto capacità/domanda relativo allo stato limite di danno, in termini di </w:t>
            </w:r>
            <w:r w:rsidRPr="00E03300">
              <w:rPr>
                <w:rFonts w:ascii="Arial" w:hAnsi="Arial" w:cs="Arial"/>
                <w:sz w:val="18"/>
                <w:szCs w:val="18"/>
                <w:u w:val="single"/>
              </w:rPr>
              <w:t>accelerazione sismica</w:t>
            </w:r>
            <w:r w:rsidRPr="00E03300">
              <w:rPr>
                <w:rFonts w:ascii="Arial" w:hAnsi="Arial" w:cs="Arial"/>
                <w:sz w:val="18"/>
                <w:szCs w:val="18"/>
              </w:rPr>
              <w:t xml:space="preserve">, relativo ai </w:t>
            </w:r>
            <w:r w:rsidRPr="00E03300">
              <w:rPr>
                <w:rFonts w:ascii="Arial" w:hAnsi="Arial" w:cs="Arial"/>
                <w:sz w:val="18"/>
                <w:szCs w:val="18"/>
                <w:u w:val="single"/>
              </w:rPr>
              <w:t>meccanismi globali</w:t>
            </w:r>
            <w:r w:rsidRPr="00E03300">
              <w:rPr>
                <w:rFonts w:ascii="Arial" w:hAnsi="Arial" w:cs="Arial"/>
                <w:sz w:val="18"/>
                <w:szCs w:val="18"/>
              </w:rPr>
              <w:t>)</w:t>
            </w:r>
            <w:r w:rsidRPr="00E03300">
              <w:rPr>
                <w:rFonts w:ascii="Arial" w:hAnsi="Arial" w:cs="Arial"/>
                <w:b/>
                <w:sz w:val="18"/>
                <w:szCs w:val="18"/>
              </w:rPr>
              <w:t xml:space="preserve"> – </w:t>
            </w:r>
            <w:r w:rsidRPr="00E03300">
              <w:rPr>
                <w:rFonts w:ascii="Arial" w:hAnsi="Arial" w:cs="Arial"/>
                <w:b/>
                <w:i/>
                <w:sz w:val="18"/>
                <w:szCs w:val="18"/>
              </w:rPr>
              <w:t>indicare se disponibile</w:t>
            </w:r>
            <w:r w:rsidRPr="00E03300">
              <w:rPr>
                <w:rFonts w:ascii="Arial" w:hAnsi="Arial" w:cs="Arial"/>
                <w:sz w:val="18"/>
                <w:szCs w:val="18"/>
              </w:rPr>
              <w:t xml:space="preserve"> (art. 17, O.C.D.P.C. n.780/2021).</w:t>
            </w:r>
            <w:r w:rsidRPr="00E03300">
              <w:rPr>
                <w:rFonts w:ascii="Arial" w:hAnsi="Arial" w:cs="Arial"/>
                <w:b/>
                <w:i/>
                <w:sz w:val="18"/>
                <w:szCs w:val="18"/>
              </w:rPr>
              <w:t xml:space="preserve"> </w:t>
            </w:r>
          </w:p>
        </w:tc>
        <w:tc>
          <w:tcPr>
            <w:tcW w:w="3203" w:type="dxa"/>
            <w:gridSpan w:val="2"/>
            <w:tcBorders>
              <w:right w:val="single" w:sz="12" w:space="0" w:color="auto"/>
            </w:tcBorders>
            <w:shd w:val="clear" w:color="auto" w:fill="auto"/>
            <w:vAlign w:val="center"/>
          </w:tcPr>
          <w:p w14:paraId="75D59AF5" w14:textId="77777777" w:rsidR="00D12E13" w:rsidRPr="00E03300" w:rsidRDefault="00D12E13" w:rsidP="00A276EF">
            <w:pPr>
              <w:rPr>
                <w:rFonts w:ascii="Arial" w:hAnsi="Arial" w:cs="Arial"/>
                <w:sz w:val="18"/>
                <w:szCs w:val="18"/>
              </w:rPr>
            </w:pPr>
          </w:p>
        </w:tc>
      </w:tr>
      <w:tr w:rsidR="00D12E13" w:rsidRPr="00E03300" w14:paraId="1A96315B" w14:textId="77777777" w:rsidTr="00A276EF">
        <w:trPr>
          <w:trHeight w:val="622"/>
        </w:trPr>
        <w:tc>
          <w:tcPr>
            <w:tcW w:w="6443" w:type="dxa"/>
            <w:gridSpan w:val="5"/>
            <w:tcBorders>
              <w:left w:val="single" w:sz="12" w:space="0" w:color="auto"/>
            </w:tcBorders>
            <w:shd w:val="clear" w:color="auto" w:fill="auto"/>
            <w:vAlign w:val="center"/>
          </w:tcPr>
          <w:p w14:paraId="771891A4" w14:textId="61809894" w:rsidR="00E35F35" w:rsidRPr="00E35F35" w:rsidRDefault="00D12E13" w:rsidP="00A276EF">
            <w:pPr>
              <w:jc w:val="both"/>
              <w:rPr>
                <w:rFonts w:ascii="Arial" w:hAnsi="Arial" w:cs="Arial"/>
                <w:b/>
                <w:sz w:val="18"/>
                <w:szCs w:val="18"/>
              </w:rPr>
            </w:pPr>
            <w:r w:rsidRPr="00E35F35">
              <w:rPr>
                <w:rFonts w:ascii="Arial" w:hAnsi="Arial" w:cs="Arial"/>
                <w:b/>
                <w:sz w:val="18"/>
                <w:szCs w:val="18"/>
              </w:rPr>
              <w:t xml:space="preserve">Edificio in Comune </w:t>
            </w:r>
            <w:r w:rsidR="000C7028" w:rsidRPr="00E35F35">
              <w:rPr>
                <w:rFonts w:ascii="Arial" w:hAnsi="Arial" w:cs="Arial"/>
                <w:b/>
                <w:sz w:val="18"/>
                <w:szCs w:val="18"/>
              </w:rPr>
              <w:t xml:space="preserve">ricadente </w:t>
            </w:r>
            <w:r w:rsidR="0014140E" w:rsidRPr="00E35F35">
              <w:rPr>
                <w:rFonts w:ascii="Arial" w:hAnsi="Arial" w:cs="Arial"/>
                <w:b/>
                <w:sz w:val="18"/>
                <w:szCs w:val="18"/>
              </w:rPr>
              <w:t xml:space="preserve">in Aree </w:t>
            </w:r>
            <w:r w:rsidR="00E35F35" w:rsidRPr="00E35F35">
              <w:rPr>
                <w:rFonts w:ascii="Arial" w:hAnsi="Arial" w:cs="Arial"/>
                <w:b/>
                <w:sz w:val="18"/>
                <w:szCs w:val="18"/>
              </w:rPr>
              <w:t>I</w:t>
            </w:r>
            <w:r w:rsidR="0014140E" w:rsidRPr="00E35F35">
              <w:rPr>
                <w:rFonts w:ascii="Arial" w:hAnsi="Arial" w:cs="Arial"/>
                <w:b/>
                <w:sz w:val="18"/>
                <w:szCs w:val="18"/>
              </w:rPr>
              <w:t>nterne e/o in Comune mon</w:t>
            </w:r>
            <w:r w:rsidR="002F2247" w:rsidRPr="00E35F35">
              <w:rPr>
                <w:rFonts w:ascii="Arial" w:hAnsi="Arial" w:cs="Arial"/>
                <w:b/>
                <w:sz w:val="18"/>
                <w:szCs w:val="18"/>
              </w:rPr>
              <w:t>tano o parzialmente montano</w:t>
            </w:r>
            <w:r w:rsidR="00E35F35">
              <w:rPr>
                <w:rFonts w:ascii="Arial" w:hAnsi="Arial" w:cs="Arial"/>
                <w:b/>
                <w:sz w:val="18"/>
                <w:szCs w:val="18"/>
              </w:rPr>
              <w:t xml:space="preserve"> </w:t>
            </w:r>
          </w:p>
        </w:tc>
        <w:tc>
          <w:tcPr>
            <w:tcW w:w="1335" w:type="dxa"/>
            <w:shd w:val="clear" w:color="auto" w:fill="auto"/>
            <w:vAlign w:val="center"/>
          </w:tcPr>
          <w:p w14:paraId="04983791" w14:textId="77777777" w:rsidR="00D12E13" w:rsidRPr="00E03300" w:rsidRDefault="00D12E13" w:rsidP="00A276EF">
            <w:pPr>
              <w:ind w:left="-69"/>
              <w:jc w:val="center"/>
              <w:rPr>
                <w:rFonts w:ascii="Arial" w:hAnsi="Arial" w:cs="Arial"/>
                <w:b/>
                <w:sz w:val="18"/>
                <w:szCs w:val="18"/>
              </w:rPr>
            </w:pPr>
            <w:r w:rsidRPr="00E03300">
              <w:rPr>
                <w:rFonts w:ascii="Arial" w:hAnsi="Arial" w:cs="Arial"/>
                <w:b/>
                <w:sz w:val="18"/>
                <w:szCs w:val="18"/>
              </w:rPr>
              <w:t>SI’</w:t>
            </w:r>
          </w:p>
        </w:tc>
        <w:tc>
          <w:tcPr>
            <w:tcW w:w="1868" w:type="dxa"/>
            <w:tcBorders>
              <w:right w:val="single" w:sz="12" w:space="0" w:color="auto"/>
            </w:tcBorders>
            <w:shd w:val="clear" w:color="auto" w:fill="auto"/>
            <w:vAlign w:val="center"/>
          </w:tcPr>
          <w:p w14:paraId="5E987A3C" w14:textId="77777777" w:rsidR="00D12E13" w:rsidRPr="00E03300" w:rsidRDefault="00D12E13" w:rsidP="00A276EF">
            <w:pPr>
              <w:ind w:left="-103"/>
              <w:jc w:val="center"/>
              <w:rPr>
                <w:rFonts w:ascii="Arial" w:hAnsi="Arial" w:cs="Arial"/>
                <w:b/>
                <w:sz w:val="18"/>
                <w:szCs w:val="18"/>
              </w:rPr>
            </w:pPr>
            <w:r w:rsidRPr="00E03300">
              <w:rPr>
                <w:rFonts w:ascii="Arial" w:hAnsi="Arial" w:cs="Arial"/>
                <w:b/>
                <w:sz w:val="18"/>
                <w:szCs w:val="18"/>
              </w:rPr>
              <w:t>NO</w:t>
            </w:r>
          </w:p>
        </w:tc>
      </w:tr>
      <w:tr w:rsidR="00D12E13" w:rsidRPr="00E03300" w14:paraId="384388C8" w14:textId="77777777" w:rsidTr="00A276EF">
        <w:trPr>
          <w:trHeight w:val="569"/>
        </w:trPr>
        <w:tc>
          <w:tcPr>
            <w:tcW w:w="6443" w:type="dxa"/>
            <w:gridSpan w:val="5"/>
            <w:tcBorders>
              <w:left w:val="single" w:sz="12" w:space="0" w:color="auto"/>
            </w:tcBorders>
            <w:shd w:val="clear" w:color="auto" w:fill="auto"/>
            <w:vAlign w:val="center"/>
          </w:tcPr>
          <w:p w14:paraId="0EF03692"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u w:val="single"/>
              </w:rPr>
              <w:t>Edificio individuato dalla CLE approvata</w:t>
            </w:r>
            <w:r w:rsidRPr="00E03300">
              <w:rPr>
                <w:rFonts w:ascii="Arial" w:hAnsi="Arial" w:cs="Arial"/>
                <w:b/>
                <w:sz w:val="18"/>
                <w:szCs w:val="18"/>
              </w:rPr>
              <w:t xml:space="preserve"> alla data del 17/06/</w:t>
            </w:r>
            <w:proofErr w:type="gramStart"/>
            <w:r w:rsidRPr="00E03300">
              <w:rPr>
                <w:rFonts w:ascii="Arial" w:hAnsi="Arial" w:cs="Arial"/>
                <w:b/>
                <w:sz w:val="18"/>
                <w:szCs w:val="18"/>
              </w:rPr>
              <w:t xml:space="preserve">2021, </w:t>
            </w:r>
            <w:r w:rsidRPr="00E03300">
              <w:rPr>
                <w:rFonts w:ascii="Arial" w:hAnsi="Arial" w:cs="Arial"/>
                <w:sz w:val="20"/>
                <w:szCs w:val="20"/>
              </w:rPr>
              <w:t xml:space="preserve"> che</w:t>
            </w:r>
            <w:proofErr w:type="gramEnd"/>
            <w:r w:rsidRPr="00E03300">
              <w:rPr>
                <w:rFonts w:ascii="Arial" w:hAnsi="Arial" w:cs="Arial"/>
                <w:sz w:val="20"/>
                <w:szCs w:val="20"/>
              </w:rPr>
              <w:t xml:space="preserve">, a seguito di tali interventi, producano il miglioramento dell’efficienza operativa del sistema di emergenza, valutata a partire dalla stessa CLE </w:t>
            </w:r>
            <w:r w:rsidRPr="00E03300">
              <w:rPr>
                <w:rFonts w:ascii="Arial" w:hAnsi="Arial" w:cs="Arial"/>
                <w:sz w:val="18"/>
                <w:szCs w:val="18"/>
              </w:rPr>
              <w:t>(art. 14, comma 1, O.C.D.P.C. n.780/2021)</w:t>
            </w:r>
          </w:p>
        </w:tc>
        <w:tc>
          <w:tcPr>
            <w:tcW w:w="1335" w:type="dxa"/>
            <w:shd w:val="clear" w:color="auto" w:fill="auto"/>
            <w:vAlign w:val="center"/>
          </w:tcPr>
          <w:p w14:paraId="306A2F98" w14:textId="77777777" w:rsidR="00D12E13" w:rsidRPr="00E03300" w:rsidRDefault="00D12E13" w:rsidP="00A276EF">
            <w:pPr>
              <w:ind w:left="-69"/>
              <w:jc w:val="center"/>
              <w:rPr>
                <w:rFonts w:ascii="Arial" w:hAnsi="Arial" w:cs="Arial"/>
                <w:b/>
                <w:sz w:val="18"/>
                <w:szCs w:val="18"/>
              </w:rPr>
            </w:pPr>
            <w:r w:rsidRPr="00E03300">
              <w:rPr>
                <w:rFonts w:ascii="Arial" w:hAnsi="Arial" w:cs="Arial"/>
                <w:b/>
                <w:sz w:val="18"/>
                <w:szCs w:val="18"/>
              </w:rPr>
              <w:t>SI’</w:t>
            </w:r>
          </w:p>
        </w:tc>
        <w:tc>
          <w:tcPr>
            <w:tcW w:w="1868" w:type="dxa"/>
            <w:tcBorders>
              <w:right w:val="single" w:sz="12" w:space="0" w:color="auto"/>
            </w:tcBorders>
            <w:shd w:val="clear" w:color="auto" w:fill="auto"/>
            <w:vAlign w:val="center"/>
          </w:tcPr>
          <w:p w14:paraId="74B0A8AA" w14:textId="77777777" w:rsidR="00D12E13" w:rsidRPr="00E03300" w:rsidRDefault="00D12E13" w:rsidP="00A276EF">
            <w:pPr>
              <w:ind w:left="-103"/>
              <w:jc w:val="center"/>
              <w:rPr>
                <w:rFonts w:ascii="Arial" w:hAnsi="Arial" w:cs="Arial"/>
                <w:b/>
                <w:sz w:val="18"/>
                <w:szCs w:val="18"/>
              </w:rPr>
            </w:pPr>
            <w:r w:rsidRPr="00E03300">
              <w:rPr>
                <w:rFonts w:ascii="Arial" w:hAnsi="Arial" w:cs="Arial"/>
                <w:b/>
                <w:sz w:val="18"/>
                <w:szCs w:val="18"/>
              </w:rPr>
              <w:t>NO</w:t>
            </w:r>
          </w:p>
        </w:tc>
      </w:tr>
      <w:tr w:rsidR="00D12E13" w:rsidRPr="00E03300" w14:paraId="64409184" w14:textId="77777777" w:rsidTr="00A276EF">
        <w:trPr>
          <w:trHeight w:val="556"/>
        </w:trPr>
        <w:tc>
          <w:tcPr>
            <w:tcW w:w="6443" w:type="dxa"/>
            <w:gridSpan w:val="5"/>
            <w:tcBorders>
              <w:left w:val="single" w:sz="12" w:space="0" w:color="auto"/>
            </w:tcBorders>
            <w:shd w:val="clear" w:color="auto" w:fill="auto"/>
          </w:tcPr>
          <w:p w14:paraId="11E3206C" w14:textId="77777777" w:rsidR="00D12E13" w:rsidRPr="00E03300" w:rsidRDefault="00D12E13" w:rsidP="00A276EF">
            <w:pPr>
              <w:rPr>
                <w:rFonts w:ascii="Arial" w:hAnsi="Arial" w:cs="Arial"/>
                <w:b/>
                <w:sz w:val="18"/>
                <w:szCs w:val="18"/>
              </w:rPr>
            </w:pPr>
          </w:p>
          <w:p w14:paraId="515F98D0" w14:textId="77777777" w:rsidR="00D12E13" w:rsidRPr="00E03300" w:rsidRDefault="00D12E13" w:rsidP="00A276EF">
            <w:pPr>
              <w:rPr>
                <w:rFonts w:ascii="Arial" w:hAnsi="Arial" w:cs="Arial"/>
                <w:b/>
                <w:sz w:val="18"/>
                <w:szCs w:val="18"/>
              </w:rPr>
            </w:pPr>
            <w:r w:rsidRPr="00E03300">
              <w:rPr>
                <w:rFonts w:ascii="Arial" w:hAnsi="Arial" w:cs="Arial"/>
                <w:b/>
                <w:sz w:val="18"/>
                <w:szCs w:val="18"/>
                <w:u w:val="single"/>
              </w:rPr>
              <w:t>Accelerazione massima al suolo</w:t>
            </w:r>
            <w:r w:rsidRPr="00E03300">
              <w:rPr>
                <w:rFonts w:ascii="Arial" w:hAnsi="Arial" w:cs="Arial"/>
                <w:b/>
                <w:sz w:val="18"/>
                <w:szCs w:val="18"/>
              </w:rPr>
              <w:t xml:space="preserve"> da Allegato 7 all’O.C.D.P.C. n. 780/2021:</w:t>
            </w:r>
          </w:p>
        </w:tc>
        <w:tc>
          <w:tcPr>
            <w:tcW w:w="3203" w:type="dxa"/>
            <w:gridSpan w:val="2"/>
            <w:tcBorders>
              <w:right w:val="single" w:sz="12" w:space="0" w:color="auto"/>
            </w:tcBorders>
            <w:shd w:val="clear" w:color="auto" w:fill="auto"/>
            <w:vAlign w:val="center"/>
          </w:tcPr>
          <w:p w14:paraId="5B764BA3" w14:textId="77777777" w:rsidR="00D12E13" w:rsidRPr="00E03300" w:rsidRDefault="00D12E13" w:rsidP="00A276EF">
            <w:pPr>
              <w:ind w:left="-103"/>
              <w:jc w:val="center"/>
              <w:rPr>
                <w:rFonts w:ascii="Arial" w:hAnsi="Arial" w:cs="Arial"/>
                <w:b/>
                <w:sz w:val="18"/>
                <w:szCs w:val="18"/>
              </w:rPr>
            </w:pPr>
          </w:p>
        </w:tc>
      </w:tr>
      <w:tr w:rsidR="00D12E13" w:rsidRPr="00E03300" w14:paraId="5250B8E5" w14:textId="77777777" w:rsidTr="00A276EF">
        <w:trPr>
          <w:trHeight w:val="466"/>
        </w:trPr>
        <w:tc>
          <w:tcPr>
            <w:tcW w:w="6443" w:type="dxa"/>
            <w:gridSpan w:val="5"/>
            <w:tcBorders>
              <w:left w:val="single" w:sz="12" w:space="0" w:color="auto"/>
            </w:tcBorders>
            <w:shd w:val="clear" w:color="auto" w:fill="auto"/>
            <w:vAlign w:val="center"/>
          </w:tcPr>
          <w:p w14:paraId="1C1B64F9"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rPr>
              <w:t>Epoca di realizzazione:</w:t>
            </w:r>
          </w:p>
        </w:tc>
        <w:tc>
          <w:tcPr>
            <w:tcW w:w="3203" w:type="dxa"/>
            <w:gridSpan w:val="2"/>
            <w:tcBorders>
              <w:right w:val="single" w:sz="12" w:space="0" w:color="auto"/>
            </w:tcBorders>
            <w:shd w:val="clear" w:color="auto" w:fill="auto"/>
            <w:vAlign w:val="center"/>
          </w:tcPr>
          <w:p w14:paraId="61FD6D23" w14:textId="77777777" w:rsidR="00D12E13" w:rsidRPr="00E03300" w:rsidRDefault="00D12E13" w:rsidP="00A276EF">
            <w:pPr>
              <w:ind w:left="-103"/>
              <w:jc w:val="center"/>
              <w:rPr>
                <w:rFonts w:ascii="Arial" w:hAnsi="Arial" w:cs="Arial"/>
                <w:b/>
                <w:sz w:val="18"/>
                <w:szCs w:val="18"/>
              </w:rPr>
            </w:pPr>
          </w:p>
        </w:tc>
      </w:tr>
      <w:tr w:rsidR="00D12E13" w:rsidRPr="00E03300" w14:paraId="5023859F" w14:textId="77777777" w:rsidTr="00A276EF">
        <w:trPr>
          <w:trHeight w:val="554"/>
        </w:trPr>
        <w:tc>
          <w:tcPr>
            <w:tcW w:w="2093" w:type="dxa"/>
            <w:tcBorders>
              <w:left w:val="single" w:sz="12" w:space="0" w:color="auto"/>
              <w:bottom w:val="single" w:sz="12" w:space="0" w:color="auto"/>
            </w:tcBorders>
            <w:shd w:val="clear" w:color="auto" w:fill="auto"/>
            <w:vAlign w:val="center"/>
          </w:tcPr>
          <w:p w14:paraId="7DD21995" w14:textId="77777777" w:rsidR="00D12E13" w:rsidRPr="00E03300" w:rsidRDefault="00D12E13" w:rsidP="00A276EF">
            <w:pPr>
              <w:jc w:val="both"/>
              <w:rPr>
                <w:rFonts w:ascii="Arial" w:hAnsi="Arial" w:cs="Arial"/>
                <w:b/>
                <w:sz w:val="18"/>
                <w:szCs w:val="18"/>
              </w:rPr>
            </w:pPr>
            <w:r w:rsidRPr="00E03300">
              <w:rPr>
                <w:rFonts w:ascii="Arial" w:hAnsi="Arial" w:cs="Arial"/>
                <w:b/>
                <w:sz w:val="18"/>
                <w:szCs w:val="18"/>
              </w:rPr>
              <w:t>Tipologia di struttura:</w:t>
            </w:r>
          </w:p>
        </w:tc>
        <w:tc>
          <w:tcPr>
            <w:tcW w:w="1701" w:type="dxa"/>
            <w:gridSpan w:val="2"/>
            <w:tcBorders>
              <w:bottom w:val="single" w:sz="12" w:space="0" w:color="auto"/>
            </w:tcBorders>
            <w:shd w:val="clear" w:color="auto" w:fill="auto"/>
            <w:vAlign w:val="center"/>
          </w:tcPr>
          <w:p w14:paraId="002C54A8" w14:textId="77777777" w:rsidR="00D12E13" w:rsidRPr="00E03300" w:rsidRDefault="00D12E13" w:rsidP="005D4E4D">
            <w:pPr>
              <w:widowControl/>
              <w:numPr>
                <w:ilvl w:val="0"/>
                <w:numId w:val="26"/>
              </w:numPr>
              <w:autoSpaceDE/>
              <w:autoSpaceDN/>
              <w:ind w:left="317" w:hanging="317"/>
              <w:jc w:val="center"/>
              <w:rPr>
                <w:rFonts w:ascii="Arial" w:hAnsi="Arial" w:cs="Arial"/>
                <w:b/>
                <w:sz w:val="18"/>
                <w:szCs w:val="18"/>
              </w:rPr>
            </w:pPr>
            <w:r w:rsidRPr="00E03300">
              <w:rPr>
                <w:rFonts w:ascii="Arial" w:hAnsi="Arial" w:cs="Arial"/>
                <w:sz w:val="18"/>
                <w:szCs w:val="18"/>
              </w:rPr>
              <w:t xml:space="preserve">Calcestruzzo armato </w:t>
            </w:r>
          </w:p>
        </w:tc>
        <w:tc>
          <w:tcPr>
            <w:tcW w:w="1992" w:type="dxa"/>
            <w:tcBorders>
              <w:bottom w:val="single" w:sz="12" w:space="0" w:color="auto"/>
            </w:tcBorders>
            <w:shd w:val="clear" w:color="auto" w:fill="auto"/>
            <w:vAlign w:val="center"/>
          </w:tcPr>
          <w:p w14:paraId="3FB85752" w14:textId="77777777" w:rsidR="00D12E13" w:rsidRPr="00E03300" w:rsidRDefault="00D12E13" w:rsidP="005D4E4D">
            <w:pPr>
              <w:widowControl/>
              <w:numPr>
                <w:ilvl w:val="0"/>
                <w:numId w:val="26"/>
              </w:numPr>
              <w:autoSpaceDE/>
              <w:autoSpaceDN/>
              <w:ind w:left="317" w:hanging="284"/>
              <w:rPr>
                <w:rFonts w:ascii="Arial" w:hAnsi="Arial" w:cs="Arial"/>
                <w:sz w:val="18"/>
                <w:szCs w:val="18"/>
              </w:rPr>
            </w:pPr>
            <w:r w:rsidRPr="00E03300">
              <w:rPr>
                <w:rFonts w:ascii="Arial" w:hAnsi="Arial" w:cs="Arial"/>
                <w:sz w:val="18"/>
                <w:szCs w:val="18"/>
              </w:rPr>
              <w:t>Prefabbricata in cemento armato</w:t>
            </w:r>
            <w:r w:rsidRPr="00E03300">
              <w:rPr>
                <w:rStyle w:val="Rimandonotadichiusura"/>
                <w:rFonts w:ascii="Arial" w:hAnsi="Arial" w:cs="Arial"/>
                <w:sz w:val="18"/>
                <w:szCs w:val="18"/>
              </w:rPr>
              <w:endnoteReference w:id="5"/>
            </w:r>
            <w:r w:rsidRPr="00E03300">
              <w:rPr>
                <w:rFonts w:ascii="Arial" w:hAnsi="Arial" w:cs="Arial"/>
                <w:sz w:val="18"/>
                <w:szCs w:val="18"/>
              </w:rPr>
              <w:t xml:space="preserve"> </w:t>
            </w:r>
          </w:p>
        </w:tc>
        <w:tc>
          <w:tcPr>
            <w:tcW w:w="1992" w:type="dxa"/>
            <w:gridSpan w:val="2"/>
            <w:tcBorders>
              <w:bottom w:val="single" w:sz="12" w:space="0" w:color="auto"/>
            </w:tcBorders>
            <w:shd w:val="clear" w:color="auto" w:fill="auto"/>
            <w:vAlign w:val="center"/>
          </w:tcPr>
          <w:p w14:paraId="1DFAB7AA" w14:textId="77777777" w:rsidR="00D12E13" w:rsidRPr="00E03300" w:rsidRDefault="00D12E13" w:rsidP="005D4E4D">
            <w:pPr>
              <w:widowControl/>
              <w:numPr>
                <w:ilvl w:val="0"/>
                <w:numId w:val="26"/>
              </w:numPr>
              <w:autoSpaceDE/>
              <w:autoSpaceDN/>
              <w:ind w:left="317" w:hanging="284"/>
              <w:rPr>
                <w:rFonts w:ascii="Arial" w:hAnsi="Arial" w:cs="Arial"/>
                <w:sz w:val="18"/>
                <w:szCs w:val="18"/>
              </w:rPr>
            </w:pPr>
            <w:r w:rsidRPr="00E03300">
              <w:rPr>
                <w:rFonts w:ascii="Arial" w:hAnsi="Arial" w:cs="Arial"/>
                <w:sz w:val="18"/>
                <w:szCs w:val="18"/>
              </w:rPr>
              <w:t>Muratura o mista</w:t>
            </w:r>
          </w:p>
        </w:tc>
        <w:tc>
          <w:tcPr>
            <w:tcW w:w="1868" w:type="dxa"/>
            <w:tcBorders>
              <w:bottom w:val="single" w:sz="12" w:space="0" w:color="auto"/>
              <w:right w:val="single" w:sz="12" w:space="0" w:color="auto"/>
            </w:tcBorders>
            <w:shd w:val="clear" w:color="auto" w:fill="auto"/>
            <w:vAlign w:val="center"/>
          </w:tcPr>
          <w:p w14:paraId="3664B293" w14:textId="77777777" w:rsidR="00D12E13" w:rsidRPr="00E03300" w:rsidRDefault="00D12E13" w:rsidP="005D4E4D">
            <w:pPr>
              <w:widowControl/>
              <w:numPr>
                <w:ilvl w:val="0"/>
                <w:numId w:val="26"/>
              </w:numPr>
              <w:autoSpaceDE/>
              <w:autoSpaceDN/>
              <w:ind w:left="366" w:hanging="366"/>
              <w:jc w:val="center"/>
              <w:rPr>
                <w:rFonts w:ascii="Arial" w:hAnsi="Arial" w:cs="Arial"/>
                <w:sz w:val="18"/>
                <w:szCs w:val="18"/>
              </w:rPr>
            </w:pPr>
            <w:r w:rsidRPr="00E03300">
              <w:rPr>
                <w:rFonts w:ascii="Arial" w:hAnsi="Arial" w:cs="Arial"/>
                <w:sz w:val="18"/>
                <w:szCs w:val="18"/>
              </w:rPr>
              <w:t>Acciaio</w:t>
            </w:r>
          </w:p>
        </w:tc>
      </w:tr>
    </w:tbl>
    <w:p w14:paraId="1FF843E0" w14:textId="1D2CC246" w:rsidR="00D12E13" w:rsidRDefault="00D12E13" w:rsidP="006D4B4F">
      <w:pPr>
        <w:widowControl/>
        <w:autoSpaceDE/>
        <w:autoSpaceDN/>
        <w:spacing w:before="200" w:after="200" w:line="360" w:lineRule="auto"/>
        <w:ind w:left="567" w:right="850"/>
        <w:jc w:val="both"/>
        <w:rPr>
          <w:rFonts w:ascii="Arial" w:hAnsi="Arial" w:cs="Arial"/>
          <w:sz w:val="18"/>
          <w:szCs w:val="18"/>
          <w:u w:val="single"/>
        </w:rPr>
      </w:pPr>
    </w:p>
    <w:p w14:paraId="5925AAFB" w14:textId="57B713C0" w:rsidR="00CC739C" w:rsidRDefault="00CC739C" w:rsidP="006D4B4F">
      <w:pPr>
        <w:widowControl/>
        <w:autoSpaceDE/>
        <w:autoSpaceDN/>
        <w:spacing w:before="200" w:after="200" w:line="360" w:lineRule="auto"/>
        <w:ind w:left="567" w:right="850"/>
        <w:jc w:val="both"/>
        <w:rPr>
          <w:rFonts w:ascii="Arial" w:hAnsi="Arial" w:cs="Arial"/>
          <w:sz w:val="18"/>
          <w:szCs w:val="18"/>
          <w:u w:val="single"/>
        </w:rPr>
      </w:pPr>
    </w:p>
    <w:p w14:paraId="257D9521" w14:textId="5DCEC770"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60C5F338" w14:textId="25109BE3"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tbl>
      <w:tblPr>
        <w:tblpPr w:leftFromText="141" w:rightFromText="141" w:vertAnchor="page" w:horzAnchor="margin" w:tblpXSpec="center" w:tblpY="107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01"/>
        <w:gridCol w:w="1568"/>
        <w:gridCol w:w="1259"/>
      </w:tblGrid>
      <w:tr w:rsidR="00BE562E" w:rsidRPr="00E03300" w14:paraId="32CF9521" w14:textId="77777777" w:rsidTr="007E12AA">
        <w:trPr>
          <w:trHeight w:val="505"/>
        </w:trPr>
        <w:tc>
          <w:tcPr>
            <w:tcW w:w="9428" w:type="dxa"/>
            <w:gridSpan w:val="3"/>
            <w:tcBorders>
              <w:top w:val="single" w:sz="12" w:space="0" w:color="auto"/>
              <w:bottom w:val="single" w:sz="12" w:space="0" w:color="auto"/>
            </w:tcBorders>
            <w:shd w:val="clear" w:color="auto" w:fill="auto"/>
            <w:vAlign w:val="center"/>
          </w:tcPr>
          <w:p w14:paraId="589A4ED8" w14:textId="77777777" w:rsidR="00BE562E" w:rsidRPr="00E03300" w:rsidRDefault="00BE562E" w:rsidP="00BE562E">
            <w:pPr>
              <w:jc w:val="center"/>
              <w:rPr>
                <w:b/>
                <w:u w:val="single"/>
              </w:rPr>
            </w:pPr>
            <w:r w:rsidRPr="00E03300">
              <w:rPr>
                <w:rFonts w:ascii="Arial" w:hAnsi="Arial" w:cs="Arial"/>
                <w:b/>
                <w:sz w:val="18"/>
                <w:szCs w:val="18"/>
                <w:u w:val="single"/>
              </w:rPr>
              <w:t>AUTODICHIARAZIONI:</w:t>
            </w:r>
          </w:p>
        </w:tc>
      </w:tr>
      <w:tr w:rsidR="00BE562E" w:rsidRPr="00E03300" w14:paraId="5295D4C6" w14:textId="77777777" w:rsidTr="007E12AA">
        <w:trPr>
          <w:trHeight w:val="755"/>
        </w:trPr>
        <w:tc>
          <w:tcPr>
            <w:tcW w:w="6601" w:type="dxa"/>
            <w:vMerge w:val="restart"/>
            <w:tcBorders>
              <w:top w:val="single" w:sz="12" w:space="0" w:color="auto"/>
            </w:tcBorders>
            <w:shd w:val="clear" w:color="auto" w:fill="auto"/>
            <w:vAlign w:val="center"/>
          </w:tcPr>
          <w:p w14:paraId="6098D29A" w14:textId="77777777" w:rsidR="00BE562E" w:rsidRPr="00E03300" w:rsidRDefault="00BE562E" w:rsidP="00BE562E">
            <w:pPr>
              <w:rPr>
                <w:rFonts w:ascii="Arial" w:hAnsi="Arial" w:cs="Arial"/>
                <w:sz w:val="18"/>
                <w:szCs w:val="18"/>
              </w:rPr>
            </w:pPr>
            <w:r w:rsidRPr="00E03300">
              <w:rPr>
                <w:rFonts w:ascii="Arial" w:hAnsi="Arial" w:cs="Arial"/>
                <w:b/>
                <w:sz w:val="18"/>
                <w:szCs w:val="18"/>
              </w:rPr>
              <w:t xml:space="preserve">Art.17 c.4: </w:t>
            </w:r>
            <w:r w:rsidRPr="00E03300">
              <w:rPr>
                <w:rFonts w:ascii="Arial" w:hAnsi="Arial" w:cs="Arial"/>
                <w:sz w:val="18"/>
                <w:szCs w:val="18"/>
              </w:rPr>
              <w:t>Edificio ricadente in zona a rischio idrogeologico molto elevato - R4</w:t>
            </w:r>
            <w:bookmarkStart w:id="1" w:name="_Ref85539796"/>
            <w:r w:rsidRPr="00E03300">
              <w:rPr>
                <w:rStyle w:val="Rimandonotadichiusura"/>
                <w:rFonts w:ascii="Arial" w:hAnsi="Arial" w:cs="Arial"/>
                <w:sz w:val="18"/>
                <w:szCs w:val="18"/>
              </w:rPr>
              <w:endnoteReference w:id="6"/>
            </w:r>
            <w:bookmarkEnd w:id="1"/>
            <w:r w:rsidRPr="00E03300">
              <w:rPr>
                <w:rFonts w:ascii="Arial" w:hAnsi="Arial" w:cs="Arial"/>
                <w:sz w:val="18"/>
                <w:szCs w:val="18"/>
              </w:rPr>
              <w:t>?</w:t>
            </w:r>
          </w:p>
        </w:tc>
        <w:tc>
          <w:tcPr>
            <w:tcW w:w="1568" w:type="dxa"/>
            <w:tcBorders>
              <w:top w:val="single" w:sz="12" w:space="0" w:color="auto"/>
            </w:tcBorders>
            <w:shd w:val="clear" w:color="auto" w:fill="auto"/>
            <w:vAlign w:val="center"/>
          </w:tcPr>
          <w:p w14:paraId="61D43FF3"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tcBorders>
              <w:top w:val="single" w:sz="12" w:space="0" w:color="auto"/>
            </w:tcBorders>
            <w:shd w:val="clear" w:color="auto" w:fill="auto"/>
            <w:vAlign w:val="center"/>
          </w:tcPr>
          <w:p w14:paraId="26A63D99"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36229BB6" w14:textId="77777777" w:rsidTr="007E12AA">
        <w:trPr>
          <w:trHeight w:val="912"/>
        </w:trPr>
        <w:tc>
          <w:tcPr>
            <w:tcW w:w="6601" w:type="dxa"/>
            <w:vMerge/>
            <w:shd w:val="clear" w:color="auto" w:fill="auto"/>
            <w:vAlign w:val="center"/>
          </w:tcPr>
          <w:p w14:paraId="591080A0" w14:textId="77777777" w:rsidR="00BE562E" w:rsidRPr="00E03300" w:rsidRDefault="00BE562E" w:rsidP="00BE562E">
            <w:pPr>
              <w:rPr>
                <w:rFonts w:ascii="Arial" w:hAnsi="Arial" w:cs="Arial"/>
                <w:b/>
                <w:sz w:val="18"/>
                <w:szCs w:val="18"/>
              </w:rPr>
            </w:pPr>
          </w:p>
        </w:tc>
        <w:tc>
          <w:tcPr>
            <w:tcW w:w="1568" w:type="dxa"/>
            <w:vMerge w:val="restart"/>
            <w:shd w:val="clear" w:color="auto" w:fill="auto"/>
            <w:vAlign w:val="center"/>
          </w:tcPr>
          <w:p w14:paraId="69236C04" w14:textId="77777777" w:rsidR="00BE562E" w:rsidRPr="00E03300" w:rsidRDefault="00BE562E" w:rsidP="00BE562E">
            <w:pPr>
              <w:ind w:left="-69"/>
              <w:rPr>
                <w:rFonts w:ascii="Arial" w:hAnsi="Arial" w:cs="Arial"/>
                <w:b/>
                <w:sz w:val="18"/>
                <w:szCs w:val="18"/>
              </w:rPr>
            </w:pPr>
            <w:r w:rsidRPr="00E03300">
              <w:rPr>
                <w:rFonts w:ascii="Arial" w:hAnsi="Arial" w:cs="Arial"/>
                <w:sz w:val="18"/>
                <w:szCs w:val="18"/>
              </w:rPr>
              <w:t>Se</w:t>
            </w:r>
            <w:r w:rsidRPr="00E03300">
              <w:rPr>
                <w:rFonts w:ascii="Arial" w:hAnsi="Arial" w:cs="Arial"/>
                <w:b/>
                <w:sz w:val="18"/>
                <w:szCs w:val="18"/>
              </w:rPr>
              <w:t xml:space="preserve"> </w:t>
            </w:r>
            <w:proofErr w:type="gramStart"/>
            <w:r w:rsidRPr="00E03300">
              <w:rPr>
                <w:rFonts w:ascii="Arial" w:hAnsi="Arial" w:cs="Arial"/>
                <w:b/>
                <w:sz w:val="18"/>
                <w:szCs w:val="18"/>
              </w:rPr>
              <w:t>SI</w:t>
            </w:r>
            <w:proofErr w:type="gramEnd"/>
            <w:r w:rsidRPr="00E03300">
              <w:rPr>
                <w:rFonts w:ascii="Arial" w:hAnsi="Arial" w:cs="Arial"/>
                <w:b/>
                <w:sz w:val="18"/>
                <w:szCs w:val="18"/>
              </w:rPr>
              <w:t>’</w:t>
            </w:r>
            <w:r w:rsidRPr="00E03300">
              <w:rPr>
                <w:rFonts w:ascii="Arial" w:hAnsi="Arial" w:cs="Arial"/>
                <w:sz w:val="18"/>
                <w:szCs w:val="18"/>
              </w:rPr>
              <w:t>, trattasi di gli intervento di demolizione e ricostruzione con delocalizzazione?</w:t>
            </w:r>
          </w:p>
        </w:tc>
        <w:tc>
          <w:tcPr>
            <w:tcW w:w="1259" w:type="dxa"/>
            <w:shd w:val="clear" w:color="auto" w:fill="auto"/>
            <w:vAlign w:val="center"/>
          </w:tcPr>
          <w:p w14:paraId="0EF3B2E4"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SI’</w:t>
            </w:r>
          </w:p>
        </w:tc>
      </w:tr>
      <w:tr w:rsidR="00BE562E" w:rsidRPr="00E03300" w14:paraId="6CD6DCF2" w14:textId="77777777" w:rsidTr="007E12AA">
        <w:trPr>
          <w:trHeight w:val="623"/>
        </w:trPr>
        <w:tc>
          <w:tcPr>
            <w:tcW w:w="6601" w:type="dxa"/>
            <w:vMerge/>
            <w:shd w:val="clear" w:color="auto" w:fill="auto"/>
            <w:vAlign w:val="center"/>
          </w:tcPr>
          <w:p w14:paraId="68BC6883" w14:textId="77777777" w:rsidR="00BE562E" w:rsidRPr="00E03300" w:rsidRDefault="00BE562E" w:rsidP="00BE562E">
            <w:pPr>
              <w:rPr>
                <w:rFonts w:ascii="Arial" w:hAnsi="Arial" w:cs="Arial"/>
                <w:b/>
                <w:sz w:val="18"/>
                <w:szCs w:val="18"/>
              </w:rPr>
            </w:pPr>
          </w:p>
        </w:tc>
        <w:tc>
          <w:tcPr>
            <w:tcW w:w="1568" w:type="dxa"/>
            <w:vMerge/>
            <w:shd w:val="clear" w:color="auto" w:fill="auto"/>
            <w:vAlign w:val="center"/>
          </w:tcPr>
          <w:p w14:paraId="1F0249CD" w14:textId="77777777" w:rsidR="00BE562E" w:rsidRPr="00E03300" w:rsidRDefault="00BE562E" w:rsidP="00BE562E">
            <w:pPr>
              <w:ind w:left="-69"/>
              <w:rPr>
                <w:rFonts w:ascii="Arial" w:hAnsi="Arial" w:cs="Arial"/>
                <w:sz w:val="18"/>
                <w:szCs w:val="18"/>
              </w:rPr>
            </w:pPr>
          </w:p>
        </w:tc>
        <w:tc>
          <w:tcPr>
            <w:tcW w:w="1259" w:type="dxa"/>
            <w:shd w:val="clear" w:color="auto" w:fill="auto"/>
            <w:vAlign w:val="center"/>
          </w:tcPr>
          <w:p w14:paraId="35D5F9A4"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06253503" w14:textId="77777777" w:rsidTr="007E12AA">
        <w:trPr>
          <w:trHeight w:val="553"/>
        </w:trPr>
        <w:tc>
          <w:tcPr>
            <w:tcW w:w="6601" w:type="dxa"/>
            <w:shd w:val="clear" w:color="auto" w:fill="auto"/>
            <w:vAlign w:val="center"/>
          </w:tcPr>
          <w:p w14:paraId="09E71DFD" w14:textId="789E3226" w:rsidR="00BE562E" w:rsidRPr="00E03300" w:rsidRDefault="00BE562E" w:rsidP="00BE562E">
            <w:pPr>
              <w:jc w:val="both"/>
              <w:rPr>
                <w:rFonts w:ascii="Arial" w:hAnsi="Arial" w:cs="Arial"/>
                <w:b/>
                <w:sz w:val="18"/>
                <w:szCs w:val="18"/>
              </w:rPr>
            </w:pPr>
            <w:r w:rsidRPr="00E03300">
              <w:rPr>
                <w:rFonts w:ascii="Arial" w:hAnsi="Arial" w:cs="Arial"/>
                <w:b/>
                <w:sz w:val="18"/>
                <w:szCs w:val="18"/>
              </w:rPr>
              <w:t xml:space="preserve">Art.17 c.4: </w:t>
            </w:r>
            <w:r w:rsidRPr="00E03300">
              <w:rPr>
                <w:rFonts w:ascii="Arial" w:hAnsi="Arial" w:cs="Arial"/>
                <w:sz w:val="18"/>
                <w:szCs w:val="18"/>
              </w:rPr>
              <w:t xml:space="preserve">Edificio ridotto allo stato di rudere o abbandonato </w:t>
            </w:r>
            <w:r w:rsidRPr="00E03300">
              <w:rPr>
                <w:rFonts w:ascii="Arial" w:hAnsi="Arial" w:cs="Arial"/>
                <w:sz w:val="18"/>
                <w:szCs w:val="18"/>
              </w:rPr>
              <w:fldChar w:fldCharType="begin"/>
            </w:r>
            <w:r w:rsidRPr="00E03300">
              <w:rPr>
                <w:rFonts w:ascii="Arial" w:hAnsi="Arial" w:cs="Arial"/>
                <w:sz w:val="18"/>
                <w:szCs w:val="18"/>
              </w:rPr>
              <w:instrText xml:space="preserve"> NOTEREF _Ref85539796 \f \h </w:instrText>
            </w:r>
            <w:r>
              <w:rPr>
                <w:rFonts w:ascii="Arial" w:hAnsi="Arial" w:cs="Arial"/>
                <w:sz w:val="18"/>
                <w:szCs w:val="18"/>
              </w:rPr>
              <w:instrText xml:space="preserve"> \* MERGEFORMAT </w:instrText>
            </w:r>
            <w:r w:rsidRPr="00E03300">
              <w:rPr>
                <w:rFonts w:ascii="Arial" w:hAnsi="Arial" w:cs="Arial"/>
                <w:sz w:val="18"/>
                <w:szCs w:val="18"/>
              </w:rPr>
            </w:r>
            <w:r w:rsidRPr="00E03300">
              <w:rPr>
                <w:rFonts w:ascii="Arial" w:hAnsi="Arial" w:cs="Arial"/>
                <w:sz w:val="18"/>
                <w:szCs w:val="18"/>
              </w:rPr>
              <w:fldChar w:fldCharType="separate"/>
            </w:r>
            <w:r w:rsidRPr="00E03300">
              <w:rPr>
                <w:rStyle w:val="Rimandonotadichiusura"/>
              </w:rPr>
              <w:t>vi</w:t>
            </w:r>
            <w:r w:rsidRPr="00E03300">
              <w:rPr>
                <w:rFonts w:ascii="Arial" w:hAnsi="Arial" w:cs="Arial"/>
                <w:sz w:val="18"/>
                <w:szCs w:val="18"/>
              </w:rPr>
              <w:fldChar w:fldCharType="end"/>
            </w:r>
            <w:r w:rsidRPr="00E03300">
              <w:rPr>
                <w:rFonts w:ascii="Arial" w:hAnsi="Arial" w:cs="Arial"/>
                <w:sz w:val="18"/>
                <w:szCs w:val="18"/>
              </w:rPr>
              <w:t>?</w:t>
            </w:r>
          </w:p>
        </w:tc>
        <w:tc>
          <w:tcPr>
            <w:tcW w:w="1568" w:type="dxa"/>
            <w:shd w:val="clear" w:color="auto" w:fill="auto"/>
            <w:vAlign w:val="center"/>
          </w:tcPr>
          <w:p w14:paraId="02761FF2"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shd w:val="clear" w:color="auto" w:fill="auto"/>
            <w:vAlign w:val="center"/>
          </w:tcPr>
          <w:p w14:paraId="08B440C3"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E03300" w14:paraId="091EAAD7" w14:textId="77777777" w:rsidTr="007E12AA">
        <w:trPr>
          <w:trHeight w:val="553"/>
        </w:trPr>
        <w:tc>
          <w:tcPr>
            <w:tcW w:w="6601" w:type="dxa"/>
            <w:shd w:val="clear" w:color="auto" w:fill="auto"/>
            <w:vAlign w:val="center"/>
          </w:tcPr>
          <w:p w14:paraId="5C6F7917" w14:textId="51186552" w:rsidR="00BE562E" w:rsidRPr="00E03300" w:rsidRDefault="00BE562E" w:rsidP="00BE562E">
            <w:pPr>
              <w:jc w:val="both"/>
              <w:rPr>
                <w:rFonts w:ascii="Arial" w:hAnsi="Arial" w:cs="Arial"/>
                <w:b/>
                <w:sz w:val="18"/>
                <w:szCs w:val="18"/>
              </w:rPr>
            </w:pPr>
            <w:r w:rsidRPr="00E03300">
              <w:rPr>
                <w:rFonts w:ascii="Arial" w:hAnsi="Arial" w:cs="Arial"/>
                <w:b/>
                <w:sz w:val="18"/>
                <w:szCs w:val="18"/>
              </w:rPr>
              <w:t xml:space="preserve">Art.17 c.4: </w:t>
            </w:r>
            <w:r w:rsidRPr="00E03300">
              <w:rPr>
                <w:rFonts w:ascii="Arial" w:hAnsi="Arial" w:cs="Arial"/>
                <w:sz w:val="18"/>
                <w:szCs w:val="18"/>
              </w:rPr>
              <w:t xml:space="preserve">Edificio la cui funzione strategica non sia definita nel piano di protezione civile comunale o sovraordinato approvato </w:t>
            </w:r>
            <w:r w:rsidRPr="00E03300">
              <w:rPr>
                <w:rFonts w:ascii="Arial" w:hAnsi="Arial" w:cs="Arial"/>
                <w:sz w:val="18"/>
                <w:szCs w:val="18"/>
              </w:rPr>
              <w:fldChar w:fldCharType="begin"/>
            </w:r>
            <w:r w:rsidRPr="00E03300">
              <w:rPr>
                <w:rFonts w:ascii="Arial" w:hAnsi="Arial" w:cs="Arial"/>
                <w:sz w:val="18"/>
                <w:szCs w:val="18"/>
              </w:rPr>
              <w:instrText xml:space="preserve"> NOTEREF _Ref85539796 \f \h </w:instrText>
            </w:r>
            <w:r>
              <w:rPr>
                <w:rFonts w:ascii="Arial" w:hAnsi="Arial" w:cs="Arial"/>
                <w:sz w:val="18"/>
                <w:szCs w:val="18"/>
              </w:rPr>
              <w:instrText xml:space="preserve"> \* MERGEFORMAT </w:instrText>
            </w:r>
            <w:r w:rsidRPr="00E03300">
              <w:rPr>
                <w:rFonts w:ascii="Arial" w:hAnsi="Arial" w:cs="Arial"/>
                <w:sz w:val="18"/>
                <w:szCs w:val="18"/>
              </w:rPr>
            </w:r>
            <w:r w:rsidRPr="00E03300">
              <w:rPr>
                <w:rFonts w:ascii="Arial" w:hAnsi="Arial" w:cs="Arial"/>
                <w:sz w:val="18"/>
                <w:szCs w:val="18"/>
              </w:rPr>
              <w:fldChar w:fldCharType="separate"/>
            </w:r>
            <w:r w:rsidRPr="00E03300">
              <w:rPr>
                <w:rStyle w:val="Rimandonotadichiusura"/>
              </w:rPr>
              <w:t>vi</w:t>
            </w:r>
            <w:r w:rsidRPr="00E03300">
              <w:rPr>
                <w:rFonts w:ascii="Arial" w:hAnsi="Arial" w:cs="Arial"/>
                <w:sz w:val="18"/>
                <w:szCs w:val="18"/>
              </w:rPr>
              <w:fldChar w:fldCharType="end"/>
            </w:r>
          </w:p>
        </w:tc>
        <w:tc>
          <w:tcPr>
            <w:tcW w:w="1568" w:type="dxa"/>
            <w:shd w:val="clear" w:color="auto" w:fill="auto"/>
            <w:vAlign w:val="center"/>
          </w:tcPr>
          <w:p w14:paraId="3B853D1A"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shd w:val="clear" w:color="auto" w:fill="auto"/>
            <w:vAlign w:val="center"/>
          </w:tcPr>
          <w:p w14:paraId="0185E7EA" w14:textId="77777777" w:rsidR="00BE562E" w:rsidRPr="00E03300"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2512E8" w14:paraId="3CC51C14" w14:textId="77777777" w:rsidTr="007E12AA">
        <w:trPr>
          <w:trHeight w:val="1551"/>
        </w:trPr>
        <w:tc>
          <w:tcPr>
            <w:tcW w:w="6601" w:type="dxa"/>
            <w:shd w:val="clear" w:color="auto" w:fill="auto"/>
            <w:vAlign w:val="center"/>
          </w:tcPr>
          <w:p w14:paraId="788CC1BC" w14:textId="77777777" w:rsidR="00BE562E" w:rsidRPr="00E03300" w:rsidRDefault="00BE562E" w:rsidP="00BE562E">
            <w:pPr>
              <w:jc w:val="both"/>
              <w:rPr>
                <w:rFonts w:ascii="Arial" w:hAnsi="Arial" w:cs="Arial"/>
                <w:b/>
                <w:sz w:val="18"/>
                <w:szCs w:val="18"/>
              </w:rPr>
            </w:pPr>
            <w:r w:rsidRPr="00E03300">
              <w:rPr>
                <w:rFonts w:ascii="Arial" w:hAnsi="Arial" w:cs="Arial"/>
                <w:b/>
                <w:sz w:val="18"/>
                <w:szCs w:val="18"/>
              </w:rPr>
              <w:t xml:space="preserve">Art.17 c.5 lett. b) e c): </w:t>
            </w:r>
            <w:r w:rsidRPr="00E03300">
              <w:rPr>
                <w:rFonts w:ascii="Arial" w:hAnsi="Arial" w:cs="Arial"/>
                <w:sz w:val="18"/>
                <w:szCs w:val="18"/>
              </w:rPr>
              <w:t xml:space="preserve">Edificio oggetto di interventi di miglioramento o adeguamento sismico eseguiti dopo il 1984, a meno che la classificazione sismica non sia stata successivamente variata in senso sfavorevole, o che siano in corso alla data di pubblicazione dell’Ordinanza di cui trattasi (17 giugno 2021, G.U. n.143) o che usufruiscono di finanziamenti per la medesima finalità </w:t>
            </w:r>
            <w:r w:rsidRPr="00E03300">
              <w:rPr>
                <w:rStyle w:val="Rimandonotadichiusura"/>
                <w:rFonts w:ascii="Arial" w:hAnsi="Arial" w:cs="Arial"/>
                <w:sz w:val="18"/>
                <w:szCs w:val="18"/>
              </w:rPr>
              <w:endnoteReference w:id="7"/>
            </w:r>
            <w:r w:rsidRPr="00E03300">
              <w:rPr>
                <w:rFonts w:ascii="Arial" w:hAnsi="Arial" w:cs="Arial"/>
                <w:sz w:val="18"/>
                <w:szCs w:val="18"/>
              </w:rPr>
              <w:t>?</w:t>
            </w:r>
          </w:p>
        </w:tc>
        <w:tc>
          <w:tcPr>
            <w:tcW w:w="1568" w:type="dxa"/>
            <w:shd w:val="clear" w:color="auto" w:fill="auto"/>
            <w:vAlign w:val="center"/>
          </w:tcPr>
          <w:p w14:paraId="4AF14783" w14:textId="77777777" w:rsidR="00BE562E" w:rsidRPr="00E03300" w:rsidRDefault="00BE562E" w:rsidP="00BE562E">
            <w:pPr>
              <w:ind w:left="-69"/>
              <w:jc w:val="center"/>
              <w:rPr>
                <w:rFonts w:ascii="Arial" w:hAnsi="Arial" w:cs="Arial"/>
                <w:b/>
                <w:sz w:val="18"/>
                <w:szCs w:val="18"/>
              </w:rPr>
            </w:pPr>
            <w:r w:rsidRPr="00E03300">
              <w:rPr>
                <w:rFonts w:ascii="Arial" w:hAnsi="Arial" w:cs="Arial"/>
                <w:b/>
                <w:sz w:val="18"/>
                <w:szCs w:val="18"/>
              </w:rPr>
              <w:t>SI’</w:t>
            </w:r>
          </w:p>
        </w:tc>
        <w:tc>
          <w:tcPr>
            <w:tcW w:w="1259" w:type="dxa"/>
            <w:shd w:val="clear" w:color="auto" w:fill="auto"/>
            <w:vAlign w:val="center"/>
          </w:tcPr>
          <w:p w14:paraId="255158B7" w14:textId="77777777" w:rsidR="00BE562E" w:rsidRPr="002512E8" w:rsidRDefault="00BE562E" w:rsidP="00BE562E">
            <w:pPr>
              <w:ind w:left="-103"/>
              <w:jc w:val="center"/>
              <w:rPr>
                <w:rFonts w:ascii="Arial" w:hAnsi="Arial" w:cs="Arial"/>
                <w:b/>
                <w:sz w:val="18"/>
                <w:szCs w:val="18"/>
              </w:rPr>
            </w:pPr>
            <w:r w:rsidRPr="00E03300">
              <w:rPr>
                <w:rFonts w:ascii="Arial" w:hAnsi="Arial" w:cs="Arial"/>
                <w:b/>
                <w:sz w:val="18"/>
                <w:szCs w:val="18"/>
              </w:rPr>
              <w:t>NO</w:t>
            </w:r>
          </w:p>
        </w:tc>
      </w:tr>
      <w:tr w:rsidR="00BE562E" w:rsidRPr="002512E8" w14:paraId="678EB603" w14:textId="77777777" w:rsidTr="007E12AA">
        <w:trPr>
          <w:trHeight w:val="445"/>
        </w:trPr>
        <w:tc>
          <w:tcPr>
            <w:tcW w:w="6601" w:type="dxa"/>
            <w:vMerge w:val="restart"/>
            <w:shd w:val="clear" w:color="auto" w:fill="auto"/>
            <w:vAlign w:val="center"/>
          </w:tcPr>
          <w:p w14:paraId="70D2FC8F" w14:textId="77777777" w:rsidR="00BE562E" w:rsidRPr="002512E8" w:rsidRDefault="00BE562E" w:rsidP="00BE562E">
            <w:pPr>
              <w:jc w:val="both"/>
              <w:rPr>
                <w:rFonts w:ascii="Arial" w:hAnsi="Arial" w:cs="Arial"/>
                <w:b/>
                <w:sz w:val="18"/>
                <w:szCs w:val="18"/>
              </w:rPr>
            </w:pPr>
            <w:r w:rsidRPr="002512E8">
              <w:rPr>
                <w:rFonts w:ascii="Arial" w:hAnsi="Arial" w:cs="Arial"/>
                <w:b/>
                <w:sz w:val="18"/>
                <w:szCs w:val="18"/>
              </w:rPr>
              <w:t>Art.2 c.</w:t>
            </w:r>
            <w:r>
              <w:rPr>
                <w:rFonts w:ascii="Arial" w:hAnsi="Arial" w:cs="Arial"/>
                <w:b/>
                <w:sz w:val="18"/>
                <w:szCs w:val="18"/>
              </w:rPr>
              <w:t>5</w:t>
            </w:r>
            <w:r w:rsidRPr="002512E8">
              <w:rPr>
                <w:rFonts w:ascii="Arial" w:hAnsi="Arial" w:cs="Arial"/>
                <w:b/>
                <w:sz w:val="18"/>
                <w:szCs w:val="18"/>
              </w:rPr>
              <w:t xml:space="preserve">: </w:t>
            </w:r>
            <w:r w:rsidRPr="002512E8">
              <w:rPr>
                <w:rFonts w:ascii="Arial" w:hAnsi="Arial" w:cs="Arial"/>
                <w:sz w:val="18"/>
                <w:szCs w:val="18"/>
              </w:rPr>
              <w:t xml:space="preserve">Comune caratterizzato da una </w:t>
            </w:r>
            <w:proofErr w:type="spellStart"/>
            <w:r w:rsidRPr="002512E8">
              <w:rPr>
                <w:rFonts w:ascii="Arial" w:hAnsi="Arial" w:cs="Arial"/>
                <w:sz w:val="18"/>
                <w:szCs w:val="18"/>
              </w:rPr>
              <w:t>ag</w:t>
            </w:r>
            <w:proofErr w:type="spellEnd"/>
            <w:r w:rsidRPr="002512E8">
              <w:rPr>
                <w:rFonts w:ascii="Arial" w:hAnsi="Arial" w:cs="Arial"/>
                <w:sz w:val="18"/>
                <w:szCs w:val="18"/>
              </w:rPr>
              <w:t xml:space="preserve">&lt; 0,125, per cui non rientrante nell’Allegato 7 dell’O.C.D.P.C. </w:t>
            </w:r>
            <w:r w:rsidRPr="002758D3">
              <w:rPr>
                <w:rFonts w:ascii="Arial" w:hAnsi="Arial" w:cs="Arial"/>
                <w:sz w:val="18"/>
                <w:szCs w:val="18"/>
              </w:rPr>
              <w:t>n.</w:t>
            </w:r>
            <w:r>
              <w:rPr>
                <w:rFonts w:ascii="Arial" w:hAnsi="Arial" w:cs="Arial"/>
                <w:sz w:val="18"/>
                <w:szCs w:val="18"/>
              </w:rPr>
              <w:t xml:space="preserve">780/2021 </w:t>
            </w:r>
            <w:r>
              <w:rPr>
                <w:rStyle w:val="Rimandonotadichiusura"/>
                <w:rFonts w:ascii="Arial" w:hAnsi="Arial" w:cs="Arial"/>
                <w:sz w:val="18"/>
                <w:szCs w:val="18"/>
              </w:rPr>
              <w:endnoteReference w:id="8"/>
            </w:r>
          </w:p>
        </w:tc>
        <w:tc>
          <w:tcPr>
            <w:tcW w:w="1568" w:type="dxa"/>
            <w:shd w:val="clear" w:color="auto" w:fill="auto"/>
            <w:vAlign w:val="center"/>
          </w:tcPr>
          <w:p w14:paraId="692FFD39" w14:textId="77777777" w:rsidR="00BE562E" w:rsidRPr="002512E8" w:rsidRDefault="00BE562E" w:rsidP="00BE562E">
            <w:pPr>
              <w:ind w:left="-69"/>
              <w:jc w:val="center"/>
              <w:rPr>
                <w:rFonts w:ascii="Arial" w:hAnsi="Arial" w:cs="Arial"/>
                <w:b/>
                <w:sz w:val="18"/>
                <w:szCs w:val="18"/>
              </w:rPr>
            </w:pPr>
            <w:r w:rsidRPr="002512E8">
              <w:rPr>
                <w:rFonts w:ascii="Arial" w:hAnsi="Arial" w:cs="Arial"/>
                <w:b/>
                <w:sz w:val="18"/>
                <w:szCs w:val="18"/>
              </w:rPr>
              <w:t>SI’</w:t>
            </w:r>
          </w:p>
        </w:tc>
        <w:tc>
          <w:tcPr>
            <w:tcW w:w="1259" w:type="dxa"/>
            <w:shd w:val="clear" w:color="auto" w:fill="auto"/>
            <w:vAlign w:val="center"/>
          </w:tcPr>
          <w:p w14:paraId="71125689"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NO</w:t>
            </w:r>
          </w:p>
        </w:tc>
      </w:tr>
      <w:tr w:rsidR="00BE562E" w:rsidRPr="002512E8" w14:paraId="33F08CCB" w14:textId="77777777" w:rsidTr="007E12AA">
        <w:trPr>
          <w:trHeight w:val="409"/>
        </w:trPr>
        <w:tc>
          <w:tcPr>
            <w:tcW w:w="6601" w:type="dxa"/>
            <w:vMerge/>
            <w:shd w:val="clear" w:color="auto" w:fill="auto"/>
            <w:vAlign w:val="center"/>
          </w:tcPr>
          <w:p w14:paraId="68E96ED3" w14:textId="77777777" w:rsidR="00BE562E" w:rsidRPr="002512E8" w:rsidRDefault="00BE562E" w:rsidP="00BE562E">
            <w:pPr>
              <w:rPr>
                <w:rFonts w:ascii="Arial" w:hAnsi="Arial" w:cs="Arial"/>
                <w:b/>
                <w:sz w:val="18"/>
                <w:szCs w:val="18"/>
              </w:rPr>
            </w:pPr>
          </w:p>
        </w:tc>
        <w:tc>
          <w:tcPr>
            <w:tcW w:w="1568" w:type="dxa"/>
            <w:vMerge w:val="restart"/>
            <w:shd w:val="clear" w:color="auto" w:fill="auto"/>
            <w:vAlign w:val="center"/>
          </w:tcPr>
          <w:p w14:paraId="5E4D7768" w14:textId="77777777" w:rsidR="00BE562E" w:rsidRPr="002512E8" w:rsidRDefault="00BE562E" w:rsidP="00BE562E">
            <w:pPr>
              <w:ind w:left="-69"/>
              <w:rPr>
                <w:rFonts w:ascii="Arial" w:hAnsi="Arial" w:cs="Arial"/>
                <w:b/>
                <w:sz w:val="18"/>
                <w:szCs w:val="18"/>
              </w:rPr>
            </w:pPr>
            <w:r w:rsidRPr="002512E8">
              <w:rPr>
                <w:rFonts w:ascii="Arial" w:hAnsi="Arial" w:cs="Arial"/>
                <w:sz w:val="18"/>
                <w:szCs w:val="18"/>
              </w:rPr>
              <w:t>Se</w:t>
            </w:r>
            <w:r w:rsidRPr="002512E8">
              <w:rPr>
                <w:rFonts w:ascii="Arial" w:hAnsi="Arial" w:cs="Arial"/>
                <w:b/>
                <w:sz w:val="18"/>
                <w:szCs w:val="18"/>
              </w:rPr>
              <w:t xml:space="preserve"> </w:t>
            </w:r>
            <w:proofErr w:type="gramStart"/>
            <w:r w:rsidRPr="002512E8">
              <w:rPr>
                <w:rFonts w:ascii="Arial" w:hAnsi="Arial" w:cs="Arial"/>
                <w:b/>
                <w:sz w:val="18"/>
                <w:szCs w:val="18"/>
              </w:rPr>
              <w:t>SI</w:t>
            </w:r>
            <w:proofErr w:type="gramEnd"/>
            <w:r w:rsidRPr="002512E8">
              <w:rPr>
                <w:rFonts w:ascii="Arial" w:hAnsi="Arial" w:cs="Arial"/>
                <w:b/>
                <w:sz w:val="18"/>
                <w:szCs w:val="18"/>
              </w:rPr>
              <w:t>’</w:t>
            </w:r>
            <w:r w:rsidRPr="002512E8">
              <w:rPr>
                <w:rFonts w:ascii="Arial" w:hAnsi="Arial" w:cs="Arial"/>
                <w:sz w:val="18"/>
                <w:szCs w:val="18"/>
              </w:rPr>
              <w:t>, trasmesso uno studio di risposta sismica locale?</w:t>
            </w:r>
          </w:p>
        </w:tc>
        <w:tc>
          <w:tcPr>
            <w:tcW w:w="1259" w:type="dxa"/>
            <w:shd w:val="clear" w:color="auto" w:fill="auto"/>
            <w:vAlign w:val="center"/>
          </w:tcPr>
          <w:p w14:paraId="5CEABA0E"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SI</w:t>
            </w:r>
            <w:r>
              <w:rPr>
                <w:rFonts w:ascii="Arial" w:hAnsi="Arial" w:cs="Arial"/>
                <w:b/>
                <w:sz w:val="18"/>
                <w:szCs w:val="18"/>
              </w:rPr>
              <w:t>’</w:t>
            </w:r>
          </w:p>
        </w:tc>
      </w:tr>
      <w:tr w:rsidR="00BE562E" w:rsidRPr="002512E8" w14:paraId="514484EE" w14:textId="77777777" w:rsidTr="007E12AA">
        <w:trPr>
          <w:trHeight w:val="523"/>
        </w:trPr>
        <w:tc>
          <w:tcPr>
            <w:tcW w:w="6601" w:type="dxa"/>
            <w:vMerge/>
            <w:shd w:val="clear" w:color="auto" w:fill="auto"/>
            <w:vAlign w:val="center"/>
          </w:tcPr>
          <w:p w14:paraId="2E561C31" w14:textId="77777777" w:rsidR="00BE562E" w:rsidRPr="002512E8" w:rsidRDefault="00BE562E" w:rsidP="00BE562E">
            <w:pPr>
              <w:rPr>
                <w:rFonts w:ascii="Arial" w:hAnsi="Arial" w:cs="Arial"/>
                <w:b/>
                <w:sz w:val="18"/>
                <w:szCs w:val="18"/>
              </w:rPr>
            </w:pPr>
          </w:p>
        </w:tc>
        <w:tc>
          <w:tcPr>
            <w:tcW w:w="1568" w:type="dxa"/>
            <w:vMerge/>
            <w:shd w:val="clear" w:color="auto" w:fill="auto"/>
            <w:vAlign w:val="center"/>
          </w:tcPr>
          <w:p w14:paraId="3884527A" w14:textId="77777777" w:rsidR="00BE562E" w:rsidRPr="002512E8" w:rsidRDefault="00BE562E" w:rsidP="00BE562E">
            <w:pPr>
              <w:ind w:left="-69"/>
              <w:jc w:val="center"/>
              <w:rPr>
                <w:rFonts w:ascii="Arial" w:hAnsi="Arial" w:cs="Arial"/>
                <w:b/>
                <w:sz w:val="18"/>
                <w:szCs w:val="18"/>
              </w:rPr>
            </w:pPr>
          </w:p>
        </w:tc>
        <w:tc>
          <w:tcPr>
            <w:tcW w:w="1259" w:type="dxa"/>
            <w:shd w:val="clear" w:color="auto" w:fill="auto"/>
            <w:vAlign w:val="center"/>
          </w:tcPr>
          <w:p w14:paraId="475CE185" w14:textId="77777777" w:rsidR="00BE562E" w:rsidRPr="002512E8" w:rsidRDefault="00BE562E" w:rsidP="00BE562E">
            <w:pPr>
              <w:ind w:left="-103"/>
              <w:jc w:val="center"/>
              <w:rPr>
                <w:rFonts w:ascii="Arial" w:hAnsi="Arial" w:cs="Arial"/>
                <w:b/>
                <w:sz w:val="18"/>
                <w:szCs w:val="18"/>
              </w:rPr>
            </w:pPr>
            <w:r w:rsidRPr="002512E8">
              <w:rPr>
                <w:rFonts w:ascii="Arial" w:hAnsi="Arial" w:cs="Arial"/>
                <w:b/>
                <w:sz w:val="18"/>
                <w:szCs w:val="18"/>
              </w:rPr>
              <w:t>NO</w:t>
            </w:r>
          </w:p>
        </w:tc>
      </w:tr>
    </w:tbl>
    <w:p w14:paraId="589C7AF5" w14:textId="0625DBF4"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7573D609" w14:textId="77E71286"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76BE973C" w14:textId="08BCE30B"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515ED56B" w14:textId="3E2E3B1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E9DDDAA" w14:textId="594D835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DB4B6D7" w14:textId="68D710D9"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DAE3E42" w14:textId="40973342"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0396372F" w14:textId="34CFAF23"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E7E99E0" w14:textId="79E1D6C7"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67F9772B" w14:textId="685D959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6940D46A" w14:textId="7721CB6F"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668654DD" w14:textId="4A727FB8"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259AA317" w14:textId="386F7CC0"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2811B1F6" w14:textId="77777777" w:rsidR="00DF1254" w:rsidRDefault="00DF1254" w:rsidP="006D4B4F">
      <w:pPr>
        <w:widowControl/>
        <w:autoSpaceDE/>
        <w:autoSpaceDN/>
        <w:spacing w:before="200" w:after="200" w:line="360" w:lineRule="auto"/>
        <w:ind w:left="567" w:right="850"/>
        <w:jc w:val="both"/>
        <w:rPr>
          <w:rFonts w:ascii="Arial" w:hAnsi="Arial" w:cs="Arial"/>
          <w:sz w:val="18"/>
          <w:szCs w:val="18"/>
          <w:u w:val="single"/>
        </w:rPr>
      </w:pPr>
    </w:p>
    <w:p w14:paraId="1CF36EEC" w14:textId="77777777" w:rsidR="00CC739C" w:rsidRDefault="00CC739C" w:rsidP="006D4B4F">
      <w:pPr>
        <w:widowControl/>
        <w:autoSpaceDE/>
        <w:autoSpaceDN/>
        <w:spacing w:before="200" w:after="200" w:line="360" w:lineRule="auto"/>
        <w:ind w:left="567" w:right="850"/>
        <w:jc w:val="both"/>
        <w:rPr>
          <w:rFonts w:ascii="Arial" w:hAnsi="Arial" w:cs="Arial"/>
          <w:sz w:val="18"/>
          <w:szCs w:val="18"/>
          <w:u w:val="single"/>
        </w:rPr>
      </w:pPr>
    </w:p>
    <w:p w14:paraId="08CA53AE" w14:textId="3E09FB01" w:rsidR="0071563E" w:rsidRDefault="0071563E" w:rsidP="0071563E">
      <w:pPr>
        <w:spacing w:before="200" w:line="360" w:lineRule="auto"/>
        <w:ind w:left="7513"/>
        <w:jc w:val="both"/>
        <w:rPr>
          <w:rFonts w:ascii="Arial" w:hAnsi="Arial" w:cs="Arial"/>
          <w:sz w:val="18"/>
          <w:szCs w:val="18"/>
        </w:rPr>
      </w:pPr>
      <w:r>
        <w:rPr>
          <w:rFonts w:ascii="Arial" w:hAnsi="Arial" w:cs="Arial"/>
          <w:sz w:val="18"/>
          <w:szCs w:val="18"/>
        </w:rPr>
        <w:t>(firma)</w:t>
      </w:r>
    </w:p>
    <w:p w14:paraId="1FEF2C82" w14:textId="5EBEAD1D" w:rsidR="0071563E" w:rsidRDefault="0071563E" w:rsidP="0071563E">
      <w:pPr>
        <w:spacing w:before="200" w:line="360" w:lineRule="auto"/>
        <w:ind w:left="5529" w:right="283"/>
        <w:jc w:val="center"/>
        <w:rPr>
          <w:rFonts w:ascii="Arial" w:hAnsi="Arial" w:cs="Arial"/>
          <w:sz w:val="18"/>
          <w:szCs w:val="18"/>
        </w:rPr>
      </w:pPr>
      <w:r>
        <w:rPr>
          <w:rFonts w:ascii="Arial" w:hAnsi="Arial" w:cs="Arial"/>
          <w:sz w:val="18"/>
          <w:szCs w:val="18"/>
        </w:rPr>
        <w:t>____________________________</w:t>
      </w:r>
    </w:p>
    <w:p w14:paraId="54109E00" w14:textId="49E4E689" w:rsidR="00B07C27" w:rsidRDefault="00B07C27" w:rsidP="00850ADB">
      <w:pPr>
        <w:widowControl/>
        <w:suppressAutoHyphens/>
        <w:autoSpaceDE/>
        <w:autoSpaceDN/>
        <w:spacing w:line="360" w:lineRule="auto"/>
        <w:ind w:left="5954" w:right="709"/>
        <w:jc w:val="both"/>
        <w:rPr>
          <w:rFonts w:ascii="Arial" w:eastAsia="Calibri" w:hAnsi="Arial" w:cs="Arial"/>
          <w:sz w:val="20"/>
          <w:szCs w:val="20"/>
          <w:lang w:eastAsia="ar-SA"/>
        </w:rPr>
      </w:pPr>
    </w:p>
    <w:p w14:paraId="0B66D963" w14:textId="77777777" w:rsidR="00066228" w:rsidRPr="00B87EE4" w:rsidRDefault="00066228" w:rsidP="00B87EE4">
      <w:pPr>
        <w:ind w:left="709"/>
        <w:rPr>
          <w:rFonts w:ascii="Arial" w:hAnsi="Arial" w:cs="Arial"/>
          <w:sz w:val="20"/>
          <w:szCs w:val="20"/>
          <w:u w:val="single"/>
        </w:rPr>
      </w:pPr>
      <w:r w:rsidRPr="00B87EE4">
        <w:rPr>
          <w:rFonts w:ascii="Arial" w:hAnsi="Arial" w:cs="Arial"/>
          <w:sz w:val="20"/>
          <w:szCs w:val="20"/>
          <w:u w:val="single"/>
        </w:rPr>
        <w:t>Eventuali allegati:</w:t>
      </w:r>
    </w:p>
    <w:p w14:paraId="51FCD725" w14:textId="293BAB86" w:rsidR="00066228" w:rsidRPr="005D4E4D" w:rsidRDefault="00066228" w:rsidP="005D4E4D">
      <w:pPr>
        <w:pStyle w:val="Paragrafoelenco"/>
        <w:numPr>
          <w:ilvl w:val="0"/>
          <w:numId w:val="27"/>
        </w:numPr>
        <w:spacing w:after="120"/>
        <w:rPr>
          <w:rFonts w:ascii="Arial" w:hAnsi="Arial" w:cs="Arial"/>
          <w:sz w:val="20"/>
          <w:szCs w:val="20"/>
        </w:rPr>
      </w:pPr>
      <w:r w:rsidRPr="005D4E4D">
        <w:rPr>
          <w:rFonts w:ascii="Arial" w:hAnsi="Arial" w:cs="Arial"/>
          <w:sz w:val="20"/>
          <w:szCs w:val="20"/>
        </w:rPr>
        <w:t xml:space="preserve"> </w:t>
      </w:r>
    </w:p>
    <w:p w14:paraId="6BD6987B" w14:textId="70DA1D54" w:rsidR="00066228" w:rsidRPr="00B87EE4" w:rsidRDefault="00066228" w:rsidP="005D4E4D">
      <w:pPr>
        <w:pStyle w:val="Paragrafoelenco"/>
        <w:numPr>
          <w:ilvl w:val="0"/>
          <w:numId w:val="27"/>
        </w:numPr>
        <w:spacing w:after="120"/>
        <w:rPr>
          <w:rFonts w:ascii="Arial" w:hAnsi="Arial" w:cs="Arial"/>
          <w:sz w:val="20"/>
          <w:szCs w:val="20"/>
        </w:rPr>
      </w:pPr>
    </w:p>
    <w:p w14:paraId="22A4920F" w14:textId="7AA41107" w:rsidR="00066228" w:rsidRPr="00B87EE4" w:rsidRDefault="00066228" w:rsidP="005D4E4D">
      <w:pPr>
        <w:pStyle w:val="Paragrafoelenco"/>
        <w:numPr>
          <w:ilvl w:val="0"/>
          <w:numId w:val="27"/>
        </w:numPr>
        <w:spacing w:after="120"/>
        <w:rPr>
          <w:rFonts w:ascii="Arial" w:hAnsi="Arial" w:cs="Arial"/>
          <w:sz w:val="20"/>
          <w:szCs w:val="20"/>
        </w:rPr>
      </w:pPr>
    </w:p>
    <w:p w14:paraId="1E84082B" w14:textId="032E40F1" w:rsidR="00066228" w:rsidRPr="00B87EE4" w:rsidRDefault="00066228" w:rsidP="005D4E4D">
      <w:pPr>
        <w:pStyle w:val="Paragrafoelenco"/>
        <w:numPr>
          <w:ilvl w:val="0"/>
          <w:numId w:val="27"/>
        </w:numPr>
        <w:spacing w:after="120"/>
        <w:rPr>
          <w:rFonts w:ascii="Arial" w:hAnsi="Arial" w:cs="Arial"/>
          <w:sz w:val="20"/>
          <w:szCs w:val="20"/>
        </w:rPr>
      </w:pPr>
      <w:r w:rsidRPr="00B87EE4">
        <w:rPr>
          <w:rFonts w:ascii="Arial" w:hAnsi="Arial" w:cs="Arial"/>
          <w:sz w:val="20"/>
          <w:szCs w:val="20"/>
        </w:rPr>
        <w:t xml:space="preserve"> </w:t>
      </w:r>
    </w:p>
    <w:p w14:paraId="4A3A0E5F" w14:textId="207E19B8" w:rsidR="00066228" w:rsidRPr="00B87EE4" w:rsidRDefault="00066228" w:rsidP="005D4E4D">
      <w:pPr>
        <w:pStyle w:val="Paragrafoelenco"/>
        <w:numPr>
          <w:ilvl w:val="0"/>
          <w:numId w:val="27"/>
        </w:numPr>
        <w:spacing w:after="120"/>
        <w:rPr>
          <w:rFonts w:ascii="Arial" w:hAnsi="Arial" w:cs="Arial"/>
          <w:sz w:val="20"/>
          <w:szCs w:val="20"/>
        </w:rPr>
      </w:pPr>
    </w:p>
    <w:p w14:paraId="0C92A86B" w14:textId="7153CAB7" w:rsidR="00DF1254" w:rsidRDefault="00DF1254" w:rsidP="00066228">
      <w:pPr>
        <w:widowControl/>
        <w:suppressAutoHyphens/>
        <w:autoSpaceDE/>
        <w:autoSpaceDN/>
        <w:spacing w:line="360" w:lineRule="auto"/>
        <w:ind w:left="709" w:right="709"/>
        <w:jc w:val="both"/>
        <w:rPr>
          <w:rFonts w:ascii="Arial" w:eastAsia="Calibri" w:hAnsi="Arial" w:cs="Arial"/>
          <w:sz w:val="20"/>
          <w:szCs w:val="20"/>
          <w:lang w:eastAsia="ar-SA"/>
        </w:rPr>
      </w:pPr>
    </w:p>
    <w:p w14:paraId="3694B103" w14:textId="0157948A" w:rsidR="00DF1254" w:rsidRDefault="00DF1254" w:rsidP="00066228">
      <w:pPr>
        <w:widowControl/>
        <w:suppressAutoHyphens/>
        <w:autoSpaceDE/>
        <w:autoSpaceDN/>
        <w:spacing w:line="360" w:lineRule="auto"/>
        <w:ind w:left="709" w:right="709"/>
        <w:jc w:val="both"/>
        <w:rPr>
          <w:rFonts w:ascii="Arial" w:eastAsia="Calibri" w:hAnsi="Arial" w:cs="Arial"/>
          <w:sz w:val="20"/>
          <w:szCs w:val="20"/>
          <w:lang w:eastAsia="ar-SA"/>
        </w:rPr>
      </w:pPr>
    </w:p>
    <w:p w14:paraId="6754D93F" w14:textId="77777777" w:rsidR="00DA57A0" w:rsidRPr="00A47D8D" w:rsidRDefault="00DA57A0" w:rsidP="005D4E4D">
      <w:pPr>
        <w:pStyle w:val="Paragrafoelenco"/>
        <w:widowControl/>
        <w:numPr>
          <w:ilvl w:val="0"/>
          <w:numId w:val="29"/>
        </w:numPr>
        <w:autoSpaceDE/>
        <w:autoSpaceDN/>
        <w:spacing w:after="200" w:line="276" w:lineRule="auto"/>
        <w:ind w:right="850"/>
        <w:rPr>
          <w:rFonts w:ascii="Arial" w:hAnsi="Arial" w:cs="Arial"/>
          <w:b/>
          <w:sz w:val="20"/>
          <w:szCs w:val="20"/>
        </w:rPr>
      </w:pPr>
      <w:r w:rsidRPr="00A47D8D">
        <w:rPr>
          <w:rFonts w:ascii="Arial" w:hAnsi="Arial" w:cs="Arial"/>
          <w:b/>
          <w:sz w:val="20"/>
          <w:szCs w:val="20"/>
        </w:rPr>
        <w:t xml:space="preserve">L’ istanza dovrà pervenire </w:t>
      </w:r>
      <w:r w:rsidRPr="00A47D8D">
        <w:rPr>
          <w:rFonts w:ascii="Arial" w:hAnsi="Arial" w:cs="Arial"/>
          <w:b/>
          <w:sz w:val="20"/>
          <w:szCs w:val="20"/>
          <w:u w:val="single"/>
        </w:rPr>
        <w:t>COMPLETA IN OGNI SUA PARTE</w:t>
      </w:r>
      <w:r w:rsidRPr="00A47D8D">
        <w:rPr>
          <w:rFonts w:ascii="Arial" w:hAnsi="Arial" w:cs="Arial"/>
          <w:b/>
          <w:sz w:val="20"/>
          <w:szCs w:val="20"/>
        </w:rPr>
        <w:t>, pena l’esclusione della stessa dalla graduatoria.</w:t>
      </w:r>
    </w:p>
    <w:p w14:paraId="3D1F3202" w14:textId="77777777" w:rsidR="00DA57A0" w:rsidRPr="00A47D8D" w:rsidRDefault="00DA57A0" w:rsidP="005D4E4D">
      <w:pPr>
        <w:pStyle w:val="Paragrafoelenco"/>
        <w:widowControl/>
        <w:numPr>
          <w:ilvl w:val="0"/>
          <w:numId w:val="29"/>
        </w:numPr>
        <w:autoSpaceDE/>
        <w:autoSpaceDN/>
        <w:spacing w:after="200" w:line="276" w:lineRule="auto"/>
        <w:ind w:right="850"/>
        <w:rPr>
          <w:rFonts w:ascii="Arial" w:hAnsi="Arial" w:cs="Arial"/>
          <w:b/>
          <w:sz w:val="20"/>
          <w:szCs w:val="20"/>
        </w:rPr>
      </w:pPr>
      <w:r w:rsidRPr="00A47D8D">
        <w:rPr>
          <w:rFonts w:ascii="Arial" w:hAnsi="Arial" w:cs="Arial"/>
          <w:b/>
          <w:sz w:val="20"/>
          <w:szCs w:val="20"/>
        </w:rPr>
        <w:lastRenderedPageBreak/>
        <w:t xml:space="preserve">Relativamente agli edifici che si collocheranno nella graduatoria provvisoria in posizione utile per il finanziamento, il Servizio Geologico, Sismico e dei Suoli della Regione Emilia-Romagna procederà alla verifica di congruenza dei dati dichiarati, richiedendo la trasmissione delle verifiche tecniche effettuate sugli edifici, e, qualora lo riterrà necessario, svolgendo sopralluoghi congiunti </w:t>
      </w:r>
      <w:r w:rsidRPr="00A47D8D">
        <w:rPr>
          <w:rFonts w:ascii="Arial" w:hAnsi="Arial" w:cs="Arial"/>
          <w:b/>
          <w:i/>
          <w:sz w:val="20"/>
          <w:szCs w:val="20"/>
        </w:rPr>
        <w:t>in situ</w:t>
      </w:r>
      <w:r w:rsidRPr="00A47D8D">
        <w:rPr>
          <w:rFonts w:ascii="Arial" w:hAnsi="Arial" w:cs="Arial"/>
          <w:b/>
          <w:sz w:val="20"/>
          <w:szCs w:val="20"/>
        </w:rPr>
        <w:t>.</w:t>
      </w:r>
    </w:p>
    <w:p w14:paraId="17EA1A72" w14:textId="0B05569E" w:rsidR="00DF1254" w:rsidRDefault="00DF1254" w:rsidP="00066228">
      <w:pPr>
        <w:widowControl/>
        <w:suppressAutoHyphens/>
        <w:autoSpaceDE/>
        <w:autoSpaceDN/>
        <w:spacing w:line="360" w:lineRule="auto"/>
        <w:ind w:left="709" w:right="709"/>
        <w:jc w:val="both"/>
        <w:rPr>
          <w:rFonts w:ascii="Arial" w:eastAsia="Calibri" w:hAnsi="Arial" w:cs="Arial"/>
          <w:sz w:val="20"/>
          <w:szCs w:val="20"/>
          <w:lang w:eastAsia="ar-SA"/>
        </w:rPr>
      </w:pPr>
    </w:p>
    <w:sectPr w:rsidR="00DF1254" w:rsidSect="00D17E0A">
      <w:headerReference w:type="even" r:id="rId9"/>
      <w:headerReference w:type="default" r:id="rId10"/>
      <w:footerReference w:type="default" r:id="rId11"/>
      <w:headerReference w:type="first" r:id="rId12"/>
      <w:pgSz w:w="11906" w:h="16838"/>
      <w:pgMar w:top="1417" w:right="424"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B203" w14:textId="77777777" w:rsidR="00565E8F" w:rsidRDefault="00565E8F" w:rsidP="007339BC">
      <w:r>
        <w:separator/>
      </w:r>
    </w:p>
  </w:endnote>
  <w:endnote w:type="continuationSeparator" w:id="0">
    <w:p w14:paraId="5ADB8300" w14:textId="77777777" w:rsidR="00565E8F" w:rsidRDefault="00565E8F" w:rsidP="007339BC">
      <w:r>
        <w:continuationSeparator/>
      </w:r>
    </w:p>
  </w:endnote>
  <w:endnote w:id="1">
    <w:p w14:paraId="12374B6E" w14:textId="00F0855D" w:rsidR="00FC2C1C" w:rsidRPr="000F57E8" w:rsidRDefault="00FC2C1C" w:rsidP="00B14FBE">
      <w:pPr>
        <w:pStyle w:val="Testonotadichiusura"/>
        <w:spacing w:after="120"/>
        <w:ind w:left="686" w:right="851" w:hanging="102"/>
        <w:jc w:val="both"/>
        <w:rPr>
          <w:rFonts w:ascii="Arial" w:hAnsi="Arial" w:cs="Arial"/>
          <w:sz w:val="16"/>
          <w:szCs w:val="16"/>
          <w:highlight w:val="yellow"/>
        </w:rPr>
      </w:pPr>
      <w:r w:rsidRPr="009A07DE">
        <w:rPr>
          <w:rStyle w:val="Rimandonotadichiusura"/>
          <w:rFonts w:ascii="Arial" w:hAnsi="Arial" w:cs="Arial"/>
          <w:sz w:val="16"/>
          <w:szCs w:val="16"/>
        </w:rPr>
        <w:endnoteRef/>
      </w:r>
      <w:r w:rsidRPr="009A07DE">
        <w:rPr>
          <w:rFonts w:ascii="Arial" w:hAnsi="Arial" w:cs="Arial"/>
          <w:sz w:val="16"/>
          <w:szCs w:val="16"/>
        </w:rPr>
        <w:t xml:space="preserve"> Gli edifici sono intesi come unità strutturali minime di intervento. Gli edifici possono essere isolati, ossia separati da altri edifici da spazi (strade, piazze) o da giunti sismici, come normalmente accade per le costruzioni in cemento armato o in </w:t>
      </w:r>
      <w:r w:rsidR="00662AAF" w:rsidRPr="009A07DE">
        <w:rPr>
          <w:rFonts w:ascii="Arial" w:hAnsi="Arial" w:cs="Arial"/>
          <w:sz w:val="16"/>
          <w:szCs w:val="16"/>
        </w:rPr>
        <w:t>acciaio edificate</w:t>
      </w:r>
      <w:r w:rsidRPr="009A07DE">
        <w:rPr>
          <w:rFonts w:ascii="Arial" w:hAnsi="Arial" w:cs="Arial"/>
          <w:sz w:val="16"/>
          <w:szCs w:val="16"/>
        </w:rPr>
        <w:t xml:space="preserve"> in accordo con le norme sismiche, oppure possono </w:t>
      </w:r>
      <w:r w:rsidR="002B7838" w:rsidRPr="009A07DE">
        <w:rPr>
          <w:rFonts w:ascii="Arial" w:hAnsi="Arial" w:cs="Arial"/>
          <w:sz w:val="16"/>
          <w:szCs w:val="16"/>
        </w:rPr>
        <w:t>costituire parti</w:t>
      </w:r>
      <w:r w:rsidRPr="009A07DE">
        <w:rPr>
          <w:rFonts w:ascii="Arial" w:hAnsi="Arial" w:cs="Arial"/>
          <w:sz w:val="16"/>
          <w:szCs w:val="16"/>
        </w:rPr>
        <w:t xml:space="preserve"> di aggregati strutturali più ampi. In questo secondo caso più edifici, anche realizzati con tecnologie diverse, in qualche </w:t>
      </w:r>
      <w:r w:rsidR="00662AAF" w:rsidRPr="009A07DE">
        <w:rPr>
          <w:rFonts w:ascii="Arial" w:hAnsi="Arial" w:cs="Arial"/>
          <w:sz w:val="16"/>
          <w:szCs w:val="16"/>
        </w:rPr>
        <w:t>modo interagiscono</w:t>
      </w:r>
      <w:r w:rsidRPr="009A07DE">
        <w:rPr>
          <w:rFonts w:ascii="Arial" w:hAnsi="Arial" w:cs="Arial"/>
          <w:sz w:val="16"/>
          <w:szCs w:val="16"/>
        </w:rPr>
        <w:t xml:space="preserve"> fra di loro in caso di sisma ed essi vengono identificati dal progettista sulla base di considerazioni </w:t>
      </w:r>
      <w:r w:rsidR="00662AAF" w:rsidRPr="009A07DE">
        <w:rPr>
          <w:rFonts w:ascii="Arial" w:hAnsi="Arial" w:cs="Arial"/>
          <w:sz w:val="16"/>
          <w:szCs w:val="16"/>
        </w:rPr>
        <w:t>riguardanti il</w:t>
      </w:r>
      <w:r w:rsidRPr="009A07DE">
        <w:rPr>
          <w:rFonts w:ascii="Arial" w:hAnsi="Arial" w:cs="Arial"/>
          <w:sz w:val="16"/>
          <w:szCs w:val="16"/>
        </w:rPr>
        <w:t xml:space="preserve"> livello di interazione fra di essi: se l'interazione è bassa è possibile studiare l'intervento considerando l'edificio </w:t>
      </w:r>
      <w:r w:rsidR="002B7838" w:rsidRPr="009A07DE">
        <w:rPr>
          <w:rFonts w:ascii="Arial" w:hAnsi="Arial" w:cs="Arial"/>
          <w:sz w:val="16"/>
          <w:szCs w:val="16"/>
        </w:rPr>
        <w:t>indipendente dal</w:t>
      </w:r>
      <w:r w:rsidRPr="009A07DE">
        <w:rPr>
          <w:rFonts w:ascii="Arial" w:hAnsi="Arial" w:cs="Arial"/>
          <w:sz w:val="16"/>
          <w:szCs w:val="16"/>
        </w:rPr>
        <w:t xml:space="preserve"> resto dell'aggregato. Se così non è il progettista definisce l’unità minima di intervento che ragionevolmente può </w:t>
      </w:r>
      <w:r w:rsidR="00662AAF" w:rsidRPr="009A07DE">
        <w:rPr>
          <w:rFonts w:ascii="Arial" w:hAnsi="Arial" w:cs="Arial"/>
          <w:sz w:val="16"/>
          <w:szCs w:val="16"/>
        </w:rPr>
        <w:t>rappresentare il</w:t>
      </w:r>
      <w:r w:rsidRPr="009A07DE">
        <w:rPr>
          <w:rFonts w:ascii="Arial" w:hAnsi="Arial" w:cs="Arial"/>
          <w:sz w:val="16"/>
          <w:szCs w:val="16"/>
        </w:rPr>
        <w:t xml:space="preserve"> comportamento strutturale, oppure considera l'aggregato nel </w:t>
      </w:r>
      <w:r w:rsidR="00662AAF" w:rsidRPr="009A07DE">
        <w:rPr>
          <w:rFonts w:ascii="Arial" w:hAnsi="Arial" w:cs="Arial"/>
          <w:sz w:val="16"/>
          <w:szCs w:val="16"/>
        </w:rPr>
        <w:t>suo complesso</w:t>
      </w:r>
      <w:r w:rsidRPr="009A07DE">
        <w:rPr>
          <w:rFonts w:ascii="Arial" w:hAnsi="Arial" w:cs="Arial"/>
          <w:b/>
          <w:bCs/>
          <w:sz w:val="16"/>
          <w:szCs w:val="16"/>
        </w:rPr>
        <w:t xml:space="preserve">.  </w:t>
      </w:r>
    </w:p>
  </w:endnote>
  <w:endnote w:id="2">
    <w:p w14:paraId="7DCA04E4" w14:textId="77777777" w:rsidR="00D12E13" w:rsidRPr="00785DC9" w:rsidRDefault="00D12E13" w:rsidP="00B14FBE">
      <w:pPr>
        <w:pStyle w:val="Testonotadichiusura"/>
        <w:spacing w:after="120"/>
        <w:ind w:left="686" w:right="851" w:hanging="102"/>
        <w:jc w:val="both"/>
      </w:pPr>
      <w:r>
        <w:rPr>
          <w:rStyle w:val="Rimandonotadichiusura"/>
        </w:rPr>
        <w:endnoteRef/>
      </w:r>
      <w:r>
        <w:t xml:space="preserve"> </w:t>
      </w:r>
      <w:r w:rsidRPr="00785DC9">
        <w:rPr>
          <w:rFonts w:ascii="Arial" w:hAnsi="Arial" w:cs="Arial"/>
          <w:sz w:val="16"/>
          <w:szCs w:val="16"/>
        </w:rPr>
        <w:t>Valore relativo all</w:t>
      </w:r>
      <w:r>
        <w:rPr>
          <w:rFonts w:ascii="Arial" w:hAnsi="Arial" w:cs="Arial"/>
          <w:sz w:val="16"/>
          <w:szCs w:val="16"/>
        </w:rPr>
        <w:t>’</w:t>
      </w:r>
      <w:r w:rsidRPr="00785DC9">
        <w:rPr>
          <w:rFonts w:ascii="Arial" w:hAnsi="Arial" w:cs="Arial"/>
          <w:sz w:val="16"/>
          <w:szCs w:val="16"/>
        </w:rPr>
        <w:t xml:space="preserve">unita strutturale, da indicare solo in caso di tipologia di intervento prevista di </w:t>
      </w:r>
      <w:r w:rsidRPr="00785DC9">
        <w:rPr>
          <w:rFonts w:ascii="Arial" w:hAnsi="Arial" w:cs="Arial" w:hint="eastAsia"/>
          <w:sz w:val="16"/>
          <w:szCs w:val="16"/>
        </w:rPr>
        <w:t>“</w:t>
      </w:r>
      <w:r w:rsidRPr="00785DC9">
        <w:rPr>
          <w:rFonts w:ascii="Arial" w:hAnsi="Arial" w:cs="Arial"/>
          <w:sz w:val="16"/>
          <w:szCs w:val="16"/>
        </w:rPr>
        <w:t>miglioramento sismico</w:t>
      </w:r>
      <w:r w:rsidRPr="00785DC9">
        <w:rPr>
          <w:rFonts w:ascii="Arial" w:hAnsi="Arial" w:cs="Arial" w:hint="eastAsia"/>
          <w:sz w:val="16"/>
          <w:szCs w:val="16"/>
        </w:rPr>
        <w:t>”</w:t>
      </w:r>
      <w:r w:rsidRPr="00785DC9">
        <w:rPr>
          <w:rFonts w:ascii="Arial" w:hAnsi="Arial" w:cs="Arial"/>
          <w:sz w:val="16"/>
          <w:szCs w:val="16"/>
        </w:rPr>
        <w:t xml:space="preserve"> o </w:t>
      </w:r>
      <w:r w:rsidRPr="00785DC9">
        <w:rPr>
          <w:rFonts w:ascii="Arial" w:hAnsi="Arial" w:cs="Arial" w:hint="eastAsia"/>
          <w:sz w:val="16"/>
          <w:szCs w:val="16"/>
        </w:rPr>
        <w:t>“</w:t>
      </w:r>
      <w:r w:rsidRPr="00785DC9">
        <w:rPr>
          <w:rFonts w:ascii="Arial" w:hAnsi="Arial" w:cs="Arial"/>
          <w:sz w:val="16"/>
          <w:szCs w:val="16"/>
        </w:rPr>
        <w:t>demolizione e ricostruzione</w:t>
      </w:r>
      <w:r>
        <w:rPr>
          <w:rFonts w:ascii="Arial" w:hAnsi="Arial" w:cs="Arial"/>
          <w:sz w:val="16"/>
          <w:szCs w:val="16"/>
        </w:rPr>
        <w:t>”.</w:t>
      </w:r>
    </w:p>
  </w:endnote>
  <w:endnote w:id="3">
    <w:p w14:paraId="4A2AA0C1" w14:textId="2533EE09" w:rsidR="00D12E13" w:rsidRPr="00785DC9" w:rsidRDefault="00D12E13" w:rsidP="00B53862">
      <w:pPr>
        <w:pStyle w:val="Testonotadichiusura"/>
        <w:spacing w:after="120"/>
        <w:ind w:left="686" w:right="851" w:hanging="102"/>
        <w:jc w:val="both"/>
        <w:rPr>
          <w:rFonts w:ascii="ArialMT" w:eastAsia="ArialMT" w:cs="ArialMT" w:hint="eastAsia"/>
          <w:sz w:val="16"/>
          <w:szCs w:val="16"/>
          <w:lang w:eastAsia="it-IT"/>
        </w:rPr>
      </w:pPr>
      <w:r>
        <w:rPr>
          <w:rStyle w:val="Rimandonotadichiusura"/>
        </w:rPr>
        <w:endnoteRef/>
      </w:r>
      <w:r>
        <w:t xml:space="preserve"> </w:t>
      </w:r>
      <w:r w:rsidRPr="00785DC9">
        <w:rPr>
          <w:rFonts w:ascii="Arial" w:hAnsi="Arial" w:cs="Arial"/>
          <w:sz w:val="16"/>
          <w:szCs w:val="16"/>
        </w:rPr>
        <w:t xml:space="preserve">Valore da indicare solo in caso di tipologia di intervento prevista di </w:t>
      </w:r>
      <w:r w:rsidRPr="00785DC9">
        <w:rPr>
          <w:rFonts w:ascii="Arial" w:hAnsi="Arial" w:cs="Arial" w:hint="eastAsia"/>
          <w:sz w:val="16"/>
          <w:szCs w:val="16"/>
        </w:rPr>
        <w:t>“</w:t>
      </w:r>
      <w:r w:rsidRPr="00785DC9">
        <w:rPr>
          <w:rFonts w:ascii="Arial" w:hAnsi="Arial" w:cs="Arial"/>
          <w:sz w:val="16"/>
          <w:szCs w:val="16"/>
        </w:rPr>
        <w:t>rafforzamento locale</w:t>
      </w:r>
      <w:r w:rsidR="00A47D8D">
        <w:rPr>
          <w:rFonts w:ascii="Arial" w:hAnsi="Arial" w:cs="Arial"/>
          <w:sz w:val="16"/>
          <w:szCs w:val="16"/>
        </w:rPr>
        <w:t>”</w:t>
      </w:r>
      <w:r w:rsidRPr="00785DC9">
        <w:rPr>
          <w:rFonts w:ascii="Arial" w:hAnsi="Arial" w:cs="Arial"/>
          <w:sz w:val="16"/>
          <w:szCs w:val="16"/>
        </w:rPr>
        <w:t>.</w:t>
      </w:r>
    </w:p>
  </w:endnote>
  <w:endnote w:id="4">
    <w:p w14:paraId="40059562" w14:textId="3A46226D" w:rsidR="00D12E13" w:rsidRPr="00785DC9" w:rsidRDefault="00D12E13" w:rsidP="00A47D8D">
      <w:pPr>
        <w:pStyle w:val="Testonotadichiusura"/>
        <w:spacing w:after="120"/>
        <w:ind w:left="686" w:right="851" w:hanging="102"/>
        <w:jc w:val="both"/>
        <w:rPr>
          <w:rFonts w:ascii="Arial" w:eastAsia="Cambria" w:hAnsi="Arial" w:cs="Arial"/>
          <w:sz w:val="16"/>
          <w:szCs w:val="16"/>
          <w:lang w:val="x-none"/>
        </w:rPr>
      </w:pPr>
      <w:r>
        <w:rPr>
          <w:rStyle w:val="Rimandonotadichiusura"/>
        </w:rPr>
        <w:endnoteRef/>
      </w:r>
      <w:r>
        <w:t xml:space="preserve"> </w:t>
      </w:r>
      <w:r w:rsidRPr="00785DC9">
        <w:rPr>
          <w:rFonts w:ascii="Arial" w:eastAsia="Cambria" w:hAnsi="Arial" w:cs="Arial"/>
          <w:sz w:val="16"/>
          <w:szCs w:val="16"/>
          <w:lang w:val="x-none"/>
        </w:rPr>
        <w:t xml:space="preserve">Ai </w:t>
      </w:r>
      <w:r w:rsidRPr="002B7838">
        <w:rPr>
          <w:rFonts w:ascii="Arial" w:hAnsi="Arial" w:cs="Arial"/>
          <w:sz w:val="16"/>
          <w:szCs w:val="16"/>
        </w:rPr>
        <w:t>sensi</w:t>
      </w:r>
      <w:r w:rsidRPr="00785DC9">
        <w:rPr>
          <w:rFonts w:ascii="Arial" w:eastAsia="Cambria" w:hAnsi="Arial" w:cs="Arial"/>
          <w:sz w:val="16"/>
          <w:szCs w:val="16"/>
          <w:lang w:val="x-none"/>
        </w:rPr>
        <w:t xml:space="preserve"> dell</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art. 2, comma 1, lett b), dell</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O.C.D.P.C. n.</w:t>
      </w:r>
      <w:r>
        <w:rPr>
          <w:rFonts w:ascii="Arial" w:eastAsia="Cambria" w:hAnsi="Arial" w:cs="Arial"/>
          <w:sz w:val="16"/>
          <w:szCs w:val="16"/>
        </w:rPr>
        <w:t>780/2021</w:t>
      </w:r>
      <w:r w:rsidRPr="00785DC9">
        <w:rPr>
          <w:rFonts w:ascii="Arial" w:eastAsia="Cambria" w:hAnsi="Arial" w:cs="Arial"/>
          <w:sz w:val="16"/>
          <w:szCs w:val="16"/>
          <w:lang w:val="x-none"/>
        </w:rPr>
        <w:t>, indicare una sola delle seguenti tre tipologie di</w:t>
      </w:r>
      <w:r>
        <w:rPr>
          <w:rFonts w:ascii="Arial" w:eastAsia="Cambria" w:hAnsi="Arial" w:cs="Arial"/>
          <w:sz w:val="16"/>
          <w:szCs w:val="16"/>
        </w:rPr>
        <w:t xml:space="preserve"> </w:t>
      </w:r>
      <w:r w:rsidRPr="00785DC9">
        <w:rPr>
          <w:rFonts w:ascii="Arial" w:eastAsia="Cambria" w:hAnsi="Arial" w:cs="Arial"/>
          <w:sz w:val="16"/>
          <w:szCs w:val="16"/>
          <w:lang w:val="x-none"/>
        </w:rPr>
        <w:t>intervento:</w:t>
      </w:r>
      <w:r>
        <w:rPr>
          <w:rFonts w:ascii="Arial" w:eastAsia="Cambria" w:hAnsi="Arial" w:cs="Arial"/>
          <w:sz w:val="16"/>
          <w:szCs w:val="16"/>
        </w:rPr>
        <w:t xml:space="preserve"> “</w:t>
      </w:r>
      <w:r w:rsidRPr="00785DC9">
        <w:rPr>
          <w:rFonts w:ascii="Arial" w:eastAsia="Cambria" w:hAnsi="Arial" w:cs="Arial"/>
          <w:sz w:val="16"/>
          <w:szCs w:val="16"/>
          <w:lang w:val="x-none"/>
        </w:rPr>
        <w:t>rafforzamento locale</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 xml:space="preserve">, </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miglioramento sismico</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 xml:space="preserve">, </w:t>
      </w:r>
      <w:r w:rsidRPr="00785DC9">
        <w:rPr>
          <w:rFonts w:ascii="Arial" w:eastAsia="Cambria" w:hAnsi="Arial" w:cs="Arial" w:hint="eastAsia"/>
          <w:sz w:val="16"/>
          <w:szCs w:val="16"/>
          <w:lang w:val="x-none"/>
        </w:rPr>
        <w:t>“</w:t>
      </w:r>
      <w:r w:rsidRPr="00785DC9">
        <w:rPr>
          <w:rFonts w:ascii="Arial" w:eastAsia="Cambria" w:hAnsi="Arial" w:cs="Arial"/>
          <w:sz w:val="16"/>
          <w:szCs w:val="16"/>
          <w:lang w:val="x-none"/>
        </w:rPr>
        <w:t>demolizione/ricostruzione</w:t>
      </w:r>
      <w:r w:rsidR="00A47D8D">
        <w:rPr>
          <w:rFonts w:ascii="Arial" w:eastAsia="Cambria" w:hAnsi="Arial" w:cs="Arial"/>
          <w:sz w:val="16"/>
          <w:szCs w:val="16"/>
          <w:lang w:val="x-none"/>
        </w:rPr>
        <w:t>”</w:t>
      </w:r>
      <w:r w:rsidR="00A47D8D">
        <w:rPr>
          <w:rFonts w:ascii="Arial" w:eastAsia="Cambria" w:hAnsi="Arial" w:cs="Arial"/>
          <w:sz w:val="16"/>
          <w:szCs w:val="16"/>
        </w:rPr>
        <w:t>.</w:t>
      </w:r>
    </w:p>
  </w:endnote>
  <w:endnote w:id="5">
    <w:p w14:paraId="31409F34" w14:textId="77777777" w:rsidR="00D12E13" w:rsidRPr="00785DC9" w:rsidRDefault="00D12E13" w:rsidP="00B53862">
      <w:pPr>
        <w:pStyle w:val="Testonotadichiusura"/>
        <w:spacing w:after="120"/>
        <w:ind w:left="686" w:right="851" w:hanging="102"/>
        <w:jc w:val="both"/>
      </w:pPr>
      <w:r>
        <w:rPr>
          <w:rStyle w:val="Rimandonotadichiusura"/>
        </w:rPr>
        <w:endnoteRef/>
      </w:r>
      <w:r>
        <w:t xml:space="preserve"> </w:t>
      </w:r>
      <w:r w:rsidRPr="000E067A">
        <w:rPr>
          <w:rFonts w:ascii="Arial" w:hAnsi="Arial" w:cs="Arial"/>
          <w:sz w:val="16"/>
          <w:szCs w:val="16"/>
        </w:rPr>
        <w:t>Le tipologie di costruzione con struttura prefabbricata in cemento armato sono descritte al paragrafo 7.4.5. del DM 17/1/2018 Norme tecniche per le costruzioni (NTC18)</w:t>
      </w:r>
    </w:p>
  </w:endnote>
  <w:endnote w:id="6">
    <w:p w14:paraId="4CAC8197" w14:textId="5F03FC57" w:rsidR="00BE562E" w:rsidRPr="00785DC9" w:rsidRDefault="00BE562E" w:rsidP="00B53862">
      <w:pPr>
        <w:pStyle w:val="Testonotadichiusura"/>
        <w:spacing w:after="120"/>
        <w:ind w:left="686" w:right="851" w:hanging="102"/>
        <w:jc w:val="both"/>
      </w:pPr>
      <w:r>
        <w:rPr>
          <w:rStyle w:val="Rimandonotadichiusura"/>
        </w:rPr>
        <w:endnoteRef/>
      </w:r>
      <w:r w:rsidRPr="00785DC9">
        <w:rPr>
          <w:rFonts w:ascii="Arial" w:hAnsi="Arial" w:cs="Arial"/>
          <w:sz w:val="16"/>
          <w:szCs w:val="16"/>
        </w:rPr>
        <w:t>Art. 17, c. 4 dell’OCDPC 780/2021: “…</w:t>
      </w:r>
      <w:r w:rsidRPr="00785DC9">
        <w:rPr>
          <w:rFonts w:ascii="Arial" w:hAnsi="Arial" w:cs="Arial"/>
          <w:i/>
          <w:iCs/>
          <w:sz w:val="16"/>
          <w:szCs w:val="16"/>
        </w:rPr>
        <w:t>le risorse […] non possono essere concesse su edifici ridotti allo stato di rudere o abbandonati, su edifici la cui funzione strategica non sia definita nel piano di protezione civile comunale o sovraordinato approvato e per interventi su edifici ricadenti in area a rischio idrogeologico in zona R4, fatto salvi gli interventi di demolizione e ricostruzione con delocalizzazione</w:t>
      </w:r>
      <w:r w:rsidRPr="00785DC9">
        <w:rPr>
          <w:rFonts w:ascii="Arial" w:hAnsi="Arial" w:cs="Arial"/>
          <w:sz w:val="16"/>
          <w:szCs w:val="16"/>
        </w:rPr>
        <w:t>…”</w:t>
      </w:r>
    </w:p>
  </w:endnote>
  <w:endnote w:id="7">
    <w:p w14:paraId="10F4639C" w14:textId="77777777" w:rsidR="00BE562E" w:rsidRPr="00785DC9" w:rsidRDefault="00BE562E" w:rsidP="00B53862">
      <w:pPr>
        <w:pStyle w:val="Testonotadichiusura"/>
        <w:spacing w:after="120"/>
        <w:ind w:left="850" w:right="851" w:hanging="266"/>
        <w:jc w:val="both"/>
        <w:rPr>
          <w:rFonts w:ascii="Arial" w:hAnsi="Arial" w:cs="Arial"/>
          <w:i/>
          <w:iCs/>
          <w:sz w:val="16"/>
          <w:szCs w:val="16"/>
        </w:rPr>
      </w:pPr>
      <w:r>
        <w:rPr>
          <w:rStyle w:val="Rimandonotadichiusura"/>
        </w:rPr>
        <w:endnoteRef/>
      </w:r>
      <w:r>
        <w:t xml:space="preserve"> </w:t>
      </w:r>
      <w:r w:rsidRPr="00785DC9">
        <w:rPr>
          <w:rFonts w:ascii="Arial" w:hAnsi="Arial" w:cs="Arial"/>
          <w:sz w:val="16"/>
          <w:szCs w:val="16"/>
        </w:rPr>
        <w:t>Art. 17, c. 5 dell’OCDPC 780/2021</w:t>
      </w:r>
      <w:r w:rsidRPr="00785DC9">
        <w:rPr>
          <w:rFonts w:ascii="Arial" w:hAnsi="Arial" w:cs="Arial"/>
          <w:i/>
          <w:iCs/>
          <w:sz w:val="16"/>
          <w:szCs w:val="16"/>
        </w:rPr>
        <w:t>: “Le risorse destinate alle azioni di cui all’articolo 2, comma 1, lettera b), non possono altresì essere destinate a edifici e opere:</w:t>
      </w:r>
    </w:p>
    <w:p w14:paraId="0A9E24C7" w14:textId="756EBA65" w:rsidR="00BE562E" w:rsidRPr="00785DC9" w:rsidRDefault="00A47D8D" w:rsidP="005D4E4D">
      <w:pPr>
        <w:pStyle w:val="Testonotadichiusura"/>
        <w:numPr>
          <w:ilvl w:val="0"/>
          <w:numId w:val="28"/>
        </w:numPr>
        <w:spacing w:after="120"/>
        <w:ind w:left="1218" w:right="850" w:hanging="350"/>
        <w:jc w:val="both"/>
        <w:rPr>
          <w:rFonts w:ascii="Arial" w:hAnsi="Arial" w:cs="Arial"/>
          <w:i/>
          <w:iCs/>
          <w:sz w:val="16"/>
          <w:szCs w:val="16"/>
        </w:rPr>
      </w:pPr>
      <w:r>
        <w:rPr>
          <w:rFonts w:ascii="Arial" w:hAnsi="Arial" w:cs="Arial"/>
          <w:i/>
          <w:iCs/>
          <w:sz w:val="16"/>
          <w:szCs w:val="16"/>
        </w:rPr>
        <w:t>c</w:t>
      </w:r>
      <w:r w:rsidR="00BE562E" w:rsidRPr="00785DC9">
        <w:rPr>
          <w:rFonts w:ascii="Arial" w:hAnsi="Arial" w:cs="Arial"/>
          <w:i/>
          <w:iCs/>
          <w:sz w:val="16"/>
          <w:szCs w:val="16"/>
        </w:rPr>
        <w:t>he siano stati realizzati dopo il 1984, a meno che la classificazione sismica non sia stata successivamente variata in senso sfavorevole;</w:t>
      </w:r>
    </w:p>
    <w:p w14:paraId="71147B32" w14:textId="77777777" w:rsidR="009141C8" w:rsidRPr="009141C8" w:rsidRDefault="00A47D8D" w:rsidP="009F6FC5">
      <w:pPr>
        <w:pStyle w:val="Testonotadichiusura"/>
        <w:numPr>
          <w:ilvl w:val="0"/>
          <w:numId w:val="28"/>
        </w:numPr>
        <w:spacing w:after="120"/>
        <w:ind w:left="1218" w:right="850" w:hanging="350"/>
        <w:jc w:val="both"/>
      </w:pPr>
      <w:r w:rsidRPr="009141C8">
        <w:rPr>
          <w:rFonts w:ascii="Arial" w:hAnsi="Arial" w:cs="Arial"/>
          <w:i/>
          <w:iCs/>
          <w:sz w:val="16"/>
          <w:szCs w:val="16"/>
        </w:rPr>
        <w:t>c</w:t>
      </w:r>
      <w:r w:rsidR="00BE562E" w:rsidRPr="009141C8">
        <w:rPr>
          <w:rFonts w:ascii="Arial" w:hAnsi="Arial" w:cs="Arial"/>
          <w:i/>
          <w:iCs/>
          <w:sz w:val="16"/>
          <w:szCs w:val="16"/>
        </w:rPr>
        <w:t>he siano stati oggetto di intervento di intervento di miglioramento o adeguamento sismico eseguito dopo il 1984, a meno che la classificazione sismica non sia stata successivamente variata in senso sfavorevole, o che siano in corso alla data di pubblicazione della presente Ordinanza;</w:t>
      </w:r>
    </w:p>
    <w:p w14:paraId="643E48C3" w14:textId="78265193" w:rsidR="00BE562E" w:rsidRPr="00785DC9" w:rsidRDefault="00A47D8D" w:rsidP="009F6FC5">
      <w:pPr>
        <w:pStyle w:val="Testonotadichiusura"/>
        <w:numPr>
          <w:ilvl w:val="0"/>
          <w:numId w:val="28"/>
        </w:numPr>
        <w:spacing w:after="120"/>
        <w:ind w:left="1218" w:right="850" w:hanging="350"/>
        <w:jc w:val="both"/>
      </w:pPr>
      <w:r w:rsidRPr="009141C8">
        <w:rPr>
          <w:rFonts w:ascii="Arial" w:hAnsi="Arial" w:cs="Arial"/>
          <w:i/>
          <w:iCs/>
          <w:sz w:val="16"/>
          <w:szCs w:val="16"/>
        </w:rPr>
        <w:t>c</w:t>
      </w:r>
      <w:r w:rsidR="00BE562E" w:rsidRPr="009141C8">
        <w:rPr>
          <w:rFonts w:ascii="Arial" w:hAnsi="Arial" w:cs="Arial"/>
          <w:i/>
          <w:iCs/>
          <w:sz w:val="16"/>
          <w:szCs w:val="16"/>
        </w:rPr>
        <w:t>he usufruiscono di contributi a carico di risorse pubbliche per la stessa finalità.”</w:t>
      </w:r>
    </w:p>
  </w:endnote>
  <w:endnote w:id="8">
    <w:p w14:paraId="447A4ACA" w14:textId="77777777" w:rsidR="00BE562E" w:rsidRPr="00785DC9" w:rsidRDefault="00BE562E" w:rsidP="00B53862">
      <w:pPr>
        <w:pStyle w:val="Testonotadichiusura"/>
        <w:spacing w:after="120"/>
        <w:ind w:left="686" w:right="851" w:hanging="102"/>
        <w:jc w:val="both"/>
      </w:pPr>
      <w:r>
        <w:rPr>
          <w:rStyle w:val="Rimandonotadichiusura"/>
        </w:rPr>
        <w:endnoteRef/>
      </w:r>
      <w:r>
        <w:t xml:space="preserve"> </w:t>
      </w:r>
      <w:r w:rsidRPr="00785DC9">
        <w:rPr>
          <w:rFonts w:ascii="Arial" w:hAnsi="Arial" w:cs="Arial"/>
          <w:sz w:val="16"/>
          <w:szCs w:val="16"/>
        </w:rPr>
        <w:t>Art. 2, c. 5 dell’OCDPC 780/2021</w:t>
      </w:r>
      <w:r w:rsidRPr="00785DC9">
        <w:t>: “</w:t>
      </w:r>
      <w:r w:rsidRPr="00785DC9">
        <w:rPr>
          <w:rFonts w:ascii="Arial" w:hAnsi="Arial" w:cs="Arial"/>
          <w:i/>
          <w:iCs/>
          <w:sz w:val="16"/>
          <w:szCs w:val="16"/>
        </w:rPr>
        <w:t>Le risorse destinate alle azioni di cui al comma 1, lett. b), possono essere destinate per edifici o opere situate nei Comuni elencati nell’allegato 7. Possono essere finanziati anche edifici e opere di interesse strategico in Comuni che non ricadono in tale elenco, a condizione che l’amplificazione sismica del sito, dimostrata attraverso studi della risposta sismica locale effettuati ai sensi delle NTC emanate con D.M. 17/01/2018 e relativa Circolare, determini un valore dell’accelerazione orizzontale massima attesa in superficie S*ag non inferiore a 0,125g.”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rstate-Light">
    <w:altName w:val="Courier New"/>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709584"/>
      <w:docPartObj>
        <w:docPartGallery w:val="Page Numbers (Bottom of Page)"/>
        <w:docPartUnique/>
      </w:docPartObj>
    </w:sdtPr>
    <w:sdtEndPr/>
    <w:sdtContent>
      <w:p w14:paraId="4A2230EA" w14:textId="733A458E" w:rsidR="009A1875" w:rsidRDefault="005501CE">
        <w:pPr>
          <w:pStyle w:val="Pidipagina"/>
          <w:jc w:val="center"/>
        </w:pPr>
      </w:p>
    </w:sdtContent>
  </w:sdt>
  <w:p w14:paraId="0B5E7764" w14:textId="77777777" w:rsidR="009B6CC8" w:rsidRDefault="009B6C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F909" w14:textId="77777777" w:rsidR="00565E8F" w:rsidRDefault="00565E8F" w:rsidP="007339BC">
      <w:r>
        <w:separator/>
      </w:r>
    </w:p>
  </w:footnote>
  <w:footnote w:type="continuationSeparator" w:id="0">
    <w:p w14:paraId="6520DA2E" w14:textId="77777777" w:rsidR="00565E8F" w:rsidRDefault="00565E8F" w:rsidP="0073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A0CF" w14:textId="490052EF" w:rsidR="009B6CC8" w:rsidRDefault="009B6C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F695" w14:textId="2C7A6501" w:rsidR="009B6CC8" w:rsidRDefault="009B6C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B8C7" w14:textId="23427E9F" w:rsidR="009B6CC8" w:rsidRDefault="009B6C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630"/>
    <w:multiLevelType w:val="hybridMultilevel"/>
    <w:tmpl w:val="B5425B0A"/>
    <w:lvl w:ilvl="0" w:tplc="04100001">
      <w:start w:val="1"/>
      <w:numFmt w:val="bullet"/>
      <w:lvlText w:val=""/>
      <w:lvlJc w:val="left"/>
      <w:pPr>
        <w:ind w:left="720" w:hanging="360"/>
      </w:pPr>
      <w:rPr>
        <w:rFonts w:ascii="Symbol" w:hAnsi="Symbol" w:hint="default"/>
      </w:rPr>
    </w:lvl>
    <w:lvl w:ilvl="1" w:tplc="FF889166">
      <w:numFmt w:val="bullet"/>
      <w:lvlText w:val="-"/>
      <w:lvlJc w:val="left"/>
      <w:pPr>
        <w:ind w:left="1440" w:hanging="360"/>
      </w:pPr>
      <w:rPr>
        <w:rFonts w:ascii="Arial" w:eastAsia="Calibri"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B02CEA"/>
    <w:multiLevelType w:val="hybridMultilevel"/>
    <w:tmpl w:val="8904F1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D6146C0"/>
    <w:multiLevelType w:val="hybridMultilevel"/>
    <w:tmpl w:val="1DDAB76A"/>
    <w:lvl w:ilvl="0" w:tplc="04100001">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3" w15:restartNumberingAfterBreak="0">
    <w:nsid w:val="1F9257C1"/>
    <w:multiLevelType w:val="hybridMultilevel"/>
    <w:tmpl w:val="806421D6"/>
    <w:lvl w:ilvl="0" w:tplc="99AA98AA">
      <w:numFmt w:val="bullet"/>
      <w:lvlText w:val="•"/>
      <w:lvlJc w:val="left"/>
      <w:pPr>
        <w:ind w:left="1429" w:hanging="360"/>
      </w:pPr>
      <w:rPr>
        <w:rFonts w:hint="default"/>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2781231"/>
    <w:multiLevelType w:val="hybridMultilevel"/>
    <w:tmpl w:val="AB30C432"/>
    <w:lvl w:ilvl="0" w:tplc="66262402">
      <w:start w:val="1"/>
      <w:numFmt w:val="bullet"/>
      <w:lvlText w:val=""/>
      <w:lvlJc w:val="left"/>
      <w:pPr>
        <w:ind w:left="617" w:hanging="360"/>
      </w:pPr>
      <w:rPr>
        <w:rFonts w:ascii="Symbol" w:hAnsi="Symbol" w:hint="default"/>
        <w:b/>
        <w:sz w:val="26"/>
        <w:szCs w:val="26"/>
      </w:rPr>
    </w:lvl>
    <w:lvl w:ilvl="1" w:tplc="04100003" w:tentative="1">
      <w:start w:val="1"/>
      <w:numFmt w:val="bullet"/>
      <w:lvlText w:val="o"/>
      <w:lvlJc w:val="left"/>
      <w:pPr>
        <w:ind w:left="1337" w:hanging="360"/>
      </w:pPr>
      <w:rPr>
        <w:rFonts w:ascii="Courier New" w:hAnsi="Courier New" w:cs="Courier New" w:hint="default"/>
      </w:rPr>
    </w:lvl>
    <w:lvl w:ilvl="2" w:tplc="04100005" w:tentative="1">
      <w:start w:val="1"/>
      <w:numFmt w:val="bullet"/>
      <w:lvlText w:val=""/>
      <w:lvlJc w:val="left"/>
      <w:pPr>
        <w:ind w:left="2057" w:hanging="360"/>
      </w:pPr>
      <w:rPr>
        <w:rFonts w:ascii="Wingdings" w:hAnsi="Wingdings" w:hint="default"/>
      </w:rPr>
    </w:lvl>
    <w:lvl w:ilvl="3" w:tplc="04100001" w:tentative="1">
      <w:start w:val="1"/>
      <w:numFmt w:val="bullet"/>
      <w:lvlText w:val=""/>
      <w:lvlJc w:val="left"/>
      <w:pPr>
        <w:ind w:left="2777" w:hanging="360"/>
      </w:pPr>
      <w:rPr>
        <w:rFonts w:ascii="Symbol" w:hAnsi="Symbol" w:hint="default"/>
      </w:rPr>
    </w:lvl>
    <w:lvl w:ilvl="4" w:tplc="04100003" w:tentative="1">
      <w:start w:val="1"/>
      <w:numFmt w:val="bullet"/>
      <w:lvlText w:val="o"/>
      <w:lvlJc w:val="left"/>
      <w:pPr>
        <w:ind w:left="3497" w:hanging="360"/>
      </w:pPr>
      <w:rPr>
        <w:rFonts w:ascii="Courier New" w:hAnsi="Courier New" w:cs="Courier New" w:hint="default"/>
      </w:rPr>
    </w:lvl>
    <w:lvl w:ilvl="5" w:tplc="04100005" w:tentative="1">
      <w:start w:val="1"/>
      <w:numFmt w:val="bullet"/>
      <w:lvlText w:val=""/>
      <w:lvlJc w:val="left"/>
      <w:pPr>
        <w:ind w:left="4217" w:hanging="360"/>
      </w:pPr>
      <w:rPr>
        <w:rFonts w:ascii="Wingdings" w:hAnsi="Wingdings" w:hint="default"/>
      </w:rPr>
    </w:lvl>
    <w:lvl w:ilvl="6" w:tplc="04100001" w:tentative="1">
      <w:start w:val="1"/>
      <w:numFmt w:val="bullet"/>
      <w:lvlText w:val=""/>
      <w:lvlJc w:val="left"/>
      <w:pPr>
        <w:ind w:left="4937" w:hanging="360"/>
      </w:pPr>
      <w:rPr>
        <w:rFonts w:ascii="Symbol" w:hAnsi="Symbol" w:hint="default"/>
      </w:rPr>
    </w:lvl>
    <w:lvl w:ilvl="7" w:tplc="04100003" w:tentative="1">
      <w:start w:val="1"/>
      <w:numFmt w:val="bullet"/>
      <w:lvlText w:val="o"/>
      <w:lvlJc w:val="left"/>
      <w:pPr>
        <w:ind w:left="5657" w:hanging="360"/>
      </w:pPr>
      <w:rPr>
        <w:rFonts w:ascii="Courier New" w:hAnsi="Courier New" w:cs="Courier New" w:hint="default"/>
      </w:rPr>
    </w:lvl>
    <w:lvl w:ilvl="8" w:tplc="04100005" w:tentative="1">
      <w:start w:val="1"/>
      <w:numFmt w:val="bullet"/>
      <w:lvlText w:val=""/>
      <w:lvlJc w:val="left"/>
      <w:pPr>
        <w:ind w:left="6377" w:hanging="360"/>
      </w:pPr>
      <w:rPr>
        <w:rFonts w:ascii="Wingdings" w:hAnsi="Wingdings" w:hint="default"/>
      </w:rPr>
    </w:lvl>
  </w:abstractNum>
  <w:abstractNum w:abstractNumId="5" w15:restartNumberingAfterBreak="0">
    <w:nsid w:val="25AF6100"/>
    <w:multiLevelType w:val="hybridMultilevel"/>
    <w:tmpl w:val="F230DF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B2A25BD"/>
    <w:multiLevelType w:val="multilevel"/>
    <w:tmpl w:val="1A348160"/>
    <w:lvl w:ilvl="0">
      <w:start w:val="2"/>
      <w:numFmt w:val="decimal"/>
      <w:lvlText w:val="%1"/>
      <w:lvlJc w:val="left"/>
      <w:pPr>
        <w:tabs>
          <w:tab w:val="num" w:pos="360"/>
        </w:tabs>
        <w:ind w:left="360" w:hanging="360"/>
      </w:pPr>
      <w:rPr>
        <w:strike w:val="0"/>
        <w:dstrike w:val="0"/>
        <w:u w:val="none"/>
        <w:effect w:val="none"/>
      </w:rPr>
    </w:lvl>
    <w:lvl w:ilvl="1">
      <w:start w:val="1"/>
      <w:numFmt w:val="decimal"/>
      <w:lvlText w:val="%1.%2"/>
      <w:lvlJc w:val="left"/>
      <w:pPr>
        <w:tabs>
          <w:tab w:val="num" w:pos="720"/>
        </w:tabs>
        <w:ind w:left="720" w:hanging="360"/>
      </w:pPr>
      <w:rPr>
        <w:strike w:val="0"/>
        <w:dstrike w:val="0"/>
        <w:u w:val="none"/>
        <w:effect w:val="none"/>
      </w:rPr>
    </w:lvl>
    <w:lvl w:ilvl="2">
      <w:start w:val="1"/>
      <w:numFmt w:val="decimal"/>
      <w:lvlText w:val="%1.%2.%3"/>
      <w:lvlJc w:val="left"/>
      <w:pPr>
        <w:tabs>
          <w:tab w:val="num" w:pos="1440"/>
        </w:tabs>
        <w:ind w:left="1440" w:hanging="720"/>
      </w:pPr>
      <w:rPr>
        <w:strike w:val="0"/>
        <w:dstrike w:val="0"/>
        <w:u w:val="none"/>
        <w:effect w:val="none"/>
      </w:rPr>
    </w:lvl>
    <w:lvl w:ilvl="3">
      <w:start w:val="1"/>
      <w:numFmt w:val="decimal"/>
      <w:lvlText w:val="%1.%2.%3.%4"/>
      <w:lvlJc w:val="left"/>
      <w:pPr>
        <w:tabs>
          <w:tab w:val="num" w:pos="1800"/>
        </w:tabs>
        <w:ind w:left="1800" w:hanging="720"/>
      </w:pPr>
      <w:rPr>
        <w:strike w:val="0"/>
        <w:dstrike w:val="0"/>
        <w:u w:val="none"/>
        <w:effect w:val="none"/>
      </w:rPr>
    </w:lvl>
    <w:lvl w:ilvl="4">
      <w:start w:val="1"/>
      <w:numFmt w:val="decimal"/>
      <w:lvlText w:val="%1.%2.%3.%4.%5"/>
      <w:lvlJc w:val="left"/>
      <w:pPr>
        <w:tabs>
          <w:tab w:val="num" w:pos="2520"/>
        </w:tabs>
        <w:ind w:left="2520" w:hanging="1080"/>
      </w:pPr>
      <w:rPr>
        <w:strike w:val="0"/>
        <w:dstrike w:val="0"/>
        <w:u w:val="none"/>
        <w:effect w:val="none"/>
      </w:rPr>
    </w:lvl>
    <w:lvl w:ilvl="5">
      <w:start w:val="1"/>
      <w:numFmt w:val="decimal"/>
      <w:lvlText w:val="%1.%2.%3.%4.%5.%6"/>
      <w:lvlJc w:val="left"/>
      <w:pPr>
        <w:tabs>
          <w:tab w:val="num" w:pos="2880"/>
        </w:tabs>
        <w:ind w:left="2880" w:hanging="1080"/>
      </w:pPr>
      <w:rPr>
        <w:strike w:val="0"/>
        <w:dstrike w:val="0"/>
        <w:u w:val="none"/>
        <w:effect w:val="none"/>
      </w:rPr>
    </w:lvl>
    <w:lvl w:ilvl="6">
      <w:start w:val="1"/>
      <w:numFmt w:val="decimal"/>
      <w:lvlText w:val="%1.%2.%3.%4.%5.%6.%7"/>
      <w:lvlJc w:val="left"/>
      <w:pPr>
        <w:tabs>
          <w:tab w:val="num" w:pos="3600"/>
        </w:tabs>
        <w:ind w:left="3600" w:hanging="1440"/>
      </w:pPr>
      <w:rPr>
        <w:strike w:val="0"/>
        <w:dstrike w:val="0"/>
        <w:u w:val="none"/>
        <w:effect w:val="none"/>
      </w:rPr>
    </w:lvl>
    <w:lvl w:ilvl="7">
      <w:start w:val="1"/>
      <w:numFmt w:val="decimal"/>
      <w:lvlText w:val="%1.%2.%3.%4.%5.%6.%7.%8"/>
      <w:lvlJc w:val="left"/>
      <w:pPr>
        <w:tabs>
          <w:tab w:val="num" w:pos="3960"/>
        </w:tabs>
        <w:ind w:left="3960" w:hanging="1440"/>
      </w:pPr>
      <w:rPr>
        <w:strike w:val="0"/>
        <w:dstrike w:val="0"/>
        <w:u w:val="none"/>
        <w:effect w:val="none"/>
      </w:rPr>
    </w:lvl>
    <w:lvl w:ilvl="8">
      <w:start w:val="1"/>
      <w:numFmt w:val="decimal"/>
      <w:lvlText w:val="%1.%2.%3.%4.%5.%6.%7.%8.%9"/>
      <w:lvlJc w:val="left"/>
      <w:pPr>
        <w:tabs>
          <w:tab w:val="num" w:pos="4680"/>
        </w:tabs>
        <w:ind w:left="4680" w:hanging="1800"/>
      </w:pPr>
      <w:rPr>
        <w:strike w:val="0"/>
        <w:dstrike w:val="0"/>
        <w:u w:val="none"/>
        <w:effect w:val="none"/>
      </w:rPr>
    </w:lvl>
  </w:abstractNum>
  <w:abstractNum w:abstractNumId="7" w15:restartNumberingAfterBreak="0">
    <w:nsid w:val="2DE3090C"/>
    <w:multiLevelType w:val="hybridMultilevel"/>
    <w:tmpl w:val="6E147F8E"/>
    <w:lvl w:ilvl="0" w:tplc="268C50C8">
      <w:numFmt w:val="bullet"/>
      <w:lvlText w:val="-"/>
      <w:lvlJc w:val="left"/>
      <w:pPr>
        <w:ind w:left="1429" w:hanging="360"/>
      </w:pPr>
      <w:rPr>
        <w:rFonts w:ascii="Trebuchet MS" w:hAnsi="Trebuchet MS" w:cs="Trebuchet MS" w:hint="default"/>
        <w:w w:val="98"/>
        <w:sz w:val="24"/>
        <w:szCs w:val="24"/>
        <w:u w:color="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318A374D"/>
    <w:multiLevelType w:val="hybridMultilevel"/>
    <w:tmpl w:val="7F127B64"/>
    <w:lvl w:ilvl="0" w:tplc="FFFFFFFF">
      <w:numFmt w:val="bullet"/>
      <w:lvlText w:val="-"/>
      <w:lvlJc w:val="left"/>
      <w:pPr>
        <w:ind w:left="1429" w:hanging="360"/>
      </w:pPr>
      <w:rPr>
        <w:rFonts w:ascii="Trebuchet MS" w:hAnsi="Trebuchet MS" w:cs="Trebuchet MS" w:hint="default"/>
        <w:w w:val="98"/>
        <w:sz w:val="24"/>
        <w:szCs w:val="24"/>
        <w:u w:color="000000" w:themeColor="text1"/>
      </w:rPr>
    </w:lvl>
    <w:lvl w:ilvl="1" w:tplc="268C50C8">
      <w:numFmt w:val="bullet"/>
      <w:lvlText w:val="-"/>
      <w:lvlJc w:val="left"/>
      <w:pPr>
        <w:ind w:left="2149" w:hanging="360"/>
      </w:pPr>
      <w:rPr>
        <w:rFonts w:ascii="Trebuchet MS" w:hAnsi="Trebuchet MS" w:cs="Trebuchet MS" w:hint="default"/>
        <w:w w:val="98"/>
        <w:sz w:val="24"/>
        <w:szCs w:val="24"/>
        <w:u w:color="000000" w:themeColor="text1"/>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67265DE"/>
    <w:multiLevelType w:val="hybridMultilevel"/>
    <w:tmpl w:val="A5DE9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7676DD"/>
    <w:multiLevelType w:val="hybridMultilevel"/>
    <w:tmpl w:val="76B0CCFA"/>
    <w:lvl w:ilvl="0" w:tplc="FFFFFFFF">
      <w:numFmt w:val="bullet"/>
      <w:lvlText w:val="-"/>
      <w:lvlJc w:val="left"/>
      <w:pPr>
        <w:ind w:left="1429" w:hanging="360"/>
      </w:pPr>
      <w:rPr>
        <w:rFonts w:ascii="Trebuchet MS" w:hAnsi="Trebuchet MS" w:cs="Trebuchet MS" w:hint="default"/>
        <w:w w:val="98"/>
        <w:sz w:val="24"/>
        <w:szCs w:val="24"/>
        <w:u w:color="000000" w:themeColor="text1"/>
      </w:rPr>
    </w:lvl>
    <w:lvl w:ilvl="1" w:tplc="99AA98AA">
      <w:numFmt w:val="bullet"/>
      <w:lvlText w:val="•"/>
      <w:lvlJc w:val="left"/>
      <w:pPr>
        <w:ind w:left="2149" w:hanging="360"/>
      </w:pPr>
      <w:rPr>
        <w:rFonts w:hint="default"/>
        <w:w w:val="98"/>
        <w:sz w:val="24"/>
        <w:szCs w:val="24"/>
        <w:u w:color="000000" w:themeColor="text1"/>
        <w:lang w:val="it-IT" w:eastAsia="en-US" w:bidi="ar-SA"/>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415637DC"/>
    <w:multiLevelType w:val="hybridMultilevel"/>
    <w:tmpl w:val="6504A56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41F92211"/>
    <w:multiLevelType w:val="hybridMultilevel"/>
    <w:tmpl w:val="3F8C2B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2DC3226"/>
    <w:multiLevelType w:val="hybridMultilevel"/>
    <w:tmpl w:val="1E8E877C"/>
    <w:lvl w:ilvl="0" w:tplc="99AA98AA">
      <w:numFmt w:val="bullet"/>
      <w:lvlText w:val="•"/>
      <w:lvlJc w:val="left"/>
      <w:pPr>
        <w:ind w:left="1429" w:hanging="360"/>
      </w:pPr>
      <w:rPr>
        <w:rFonts w:hint="default"/>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46A6085A"/>
    <w:multiLevelType w:val="multilevel"/>
    <w:tmpl w:val="C3E4A4A8"/>
    <w:lvl w:ilvl="0">
      <w:start w:val="1"/>
      <w:numFmt w:val="decimal"/>
      <w:lvlText w:val="%1."/>
      <w:lvlJc w:val="left"/>
      <w:pPr>
        <w:tabs>
          <w:tab w:val="num" w:pos="360"/>
        </w:tabs>
        <w:ind w:left="360" w:hanging="360"/>
      </w:pPr>
    </w:lvl>
    <w:lvl w:ilvl="1">
      <w:start w:val="1"/>
      <w:numFmt w:val="decimal"/>
      <w:lvlText w:val="%1.%2."/>
      <w:lvlJc w:val="left"/>
      <w:pPr>
        <w:tabs>
          <w:tab w:val="num" w:pos="1080"/>
        </w:tabs>
        <w:ind w:left="1531" w:hanging="1171"/>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48A35F4F"/>
    <w:multiLevelType w:val="hybridMultilevel"/>
    <w:tmpl w:val="3228A6E0"/>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48F3544E"/>
    <w:multiLevelType w:val="hybridMultilevel"/>
    <w:tmpl w:val="F2E26026"/>
    <w:lvl w:ilvl="0" w:tplc="A14A0A28">
      <w:start w:val="1"/>
      <w:numFmt w:val="lowerLetter"/>
      <w:lvlText w:val="%1)"/>
      <w:lvlJc w:val="left"/>
      <w:pPr>
        <w:ind w:left="1303" w:hanging="360"/>
      </w:pPr>
      <w:rPr>
        <w:rFonts w:hint="default"/>
        <w:sz w:val="16"/>
        <w:u w:val="none"/>
      </w:rPr>
    </w:lvl>
    <w:lvl w:ilvl="1" w:tplc="04100019" w:tentative="1">
      <w:start w:val="1"/>
      <w:numFmt w:val="lowerLetter"/>
      <w:lvlText w:val="%2."/>
      <w:lvlJc w:val="left"/>
      <w:pPr>
        <w:ind w:left="2023" w:hanging="360"/>
      </w:pPr>
    </w:lvl>
    <w:lvl w:ilvl="2" w:tplc="0410001B" w:tentative="1">
      <w:start w:val="1"/>
      <w:numFmt w:val="lowerRoman"/>
      <w:lvlText w:val="%3."/>
      <w:lvlJc w:val="right"/>
      <w:pPr>
        <w:ind w:left="2743" w:hanging="180"/>
      </w:pPr>
    </w:lvl>
    <w:lvl w:ilvl="3" w:tplc="0410000F" w:tentative="1">
      <w:start w:val="1"/>
      <w:numFmt w:val="decimal"/>
      <w:lvlText w:val="%4."/>
      <w:lvlJc w:val="left"/>
      <w:pPr>
        <w:ind w:left="3463" w:hanging="360"/>
      </w:pPr>
    </w:lvl>
    <w:lvl w:ilvl="4" w:tplc="04100019" w:tentative="1">
      <w:start w:val="1"/>
      <w:numFmt w:val="lowerLetter"/>
      <w:lvlText w:val="%5."/>
      <w:lvlJc w:val="left"/>
      <w:pPr>
        <w:ind w:left="4183" w:hanging="360"/>
      </w:pPr>
    </w:lvl>
    <w:lvl w:ilvl="5" w:tplc="0410001B" w:tentative="1">
      <w:start w:val="1"/>
      <w:numFmt w:val="lowerRoman"/>
      <w:lvlText w:val="%6."/>
      <w:lvlJc w:val="right"/>
      <w:pPr>
        <w:ind w:left="4903" w:hanging="180"/>
      </w:pPr>
    </w:lvl>
    <w:lvl w:ilvl="6" w:tplc="0410000F" w:tentative="1">
      <w:start w:val="1"/>
      <w:numFmt w:val="decimal"/>
      <w:lvlText w:val="%7."/>
      <w:lvlJc w:val="left"/>
      <w:pPr>
        <w:ind w:left="5623" w:hanging="360"/>
      </w:pPr>
    </w:lvl>
    <w:lvl w:ilvl="7" w:tplc="04100019" w:tentative="1">
      <w:start w:val="1"/>
      <w:numFmt w:val="lowerLetter"/>
      <w:lvlText w:val="%8."/>
      <w:lvlJc w:val="left"/>
      <w:pPr>
        <w:ind w:left="6343" w:hanging="360"/>
      </w:pPr>
    </w:lvl>
    <w:lvl w:ilvl="8" w:tplc="0410001B" w:tentative="1">
      <w:start w:val="1"/>
      <w:numFmt w:val="lowerRoman"/>
      <w:lvlText w:val="%9."/>
      <w:lvlJc w:val="right"/>
      <w:pPr>
        <w:ind w:left="7063" w:hanging="180"/>
      </w:pPr>
    </w:lvl>
  </w:abstractNum>
  <w:abstractNum w:abstractNumId="17" w15:restartNumberingAfterBreak="0">
    <w:nsid w:val="531B7309"/>
    <w:multiLevelType w:val="hybridMultilevel"/>
    <w:tmpl w:val="EA08BA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55B55792"/>
    <w:multiLevelType w:val="hybridMultilevel"/>
    <w:tmpl w:val="8D2680A6"/>
    <w:lvl w:ilvl="0" w:tplc="A4E6A6DA">
      <w:start w:val="2306"/>
      <w:numFmt w:val="bullet"/>
      <w:lvlText w:val="­"/>
      <w:lvlJc w:val="left"/>
      <w:pPr>
        <w:ind w:left="1429" w:hanging="360"/>
      </w:pPr>
      <w:rPr>
        <w:rFonts w:ascii="Arial" w:hAnsi="Arial" w:hint="default"/>
        <w:b/>
        <w:i w:val="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58B30EA2"/>
    <w:multiLevelType w:val="hybridMultilevel"/>
    <w:tmpl w:val="BD78185A"/>
    <w:lvl w:ilvl="0" w:tplc="04100001">
      <w:start w:val="1"/>
      <w:numFmt w:val="bullet"/>
      <w:pStyle w:val="Titolo1"/>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0" w15:restartNumberingAfterBreak="0">
    <w:nsid w:val="59A85B2A"/>
    <w:multiLevelType w:val="hybridMultilevel"/>
    <w:tmpl w:val="44389BE0"/>
    <w:lvl w:ilvl="0" w:tplc="04100001">
      <w:start w:val="1"/>
      <w:numFmt w:val="bullet"/>
      <w:lvlText w:val=""/>
      <w:lvlJc w:val="left"/>
      <w:pPr>
        <w:ind w:left="1854" w:hanging="360"/>
      </w:pPr>
      <w:rPr>
        <w:rFonts w:ascii="Symbol" w:hAnsi="Symbol" w:hint="default"/>
      </w:rPr>
    </w:lvl>
    <w:lvl w:ilvl="1" w:tplc="7B18A4EE">
      <w:numFmt w:val="bullet"/>
      <w:lvlText w:val="•"/>
      <w:lvlJc w:val="left"/>
      <w:pPr>
        <w:ind w:left="2917" w:hanging="703"/>
      </w:pPr>
      <w:rPr>
        <w:rFonts w:ascii="Arial" w:eastAsia="Calibri" w:hAnsi="Arial" w:cs="Arial"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1" w15:restartNumberingAfterBreak="0">
    <w:nsid w:val="5D70582D"/>
    <w:multiLevelType w:val="hybridMultilevel"/>
    <w:tmpl w:val="E7DC81D6"/>
    <w:lvl w:ilvl="0" w:tplc="99AA98AA">
      <w:numFmt w:val="bullet"/>
      <w:lvlText w:val="•"/>
      <w:lvlJc w:val="left"/>
      <w:pPr>
        <w:ind w:left="1493" w:hanging="360"/>
      </w:pPr>
      <w:rPr>
        <w:rFonts w:hint="default"/>
        <w:lang w:val="it-IT" w:eastAsia="en-US" w:bidi="ar-SA"/>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22" w15:restartNumberingAfterBreak="0">
    <w:nsid w:val="5EDA2786"/>
    <w:multiLevelType w:val="hybridMultilevel"/>
    <w:tmpl w:val="EAD2F800"/>
    <w:lvl w:ilvl="0" w:tplc="7D1E7D96">
      <w:numFmt w:val="bullet"/>
      <w:lvlText w:val="-"/>
      <w:lvlJc w:val="left"/>
      <w:pPr>
        <w:ind w:left="2421" w:hanging="360"/>
      </w:pPr>
      <w:rPr>
        <w:rFonts w:ascii="Calibri" w:eastAsiaTheme="minorHAnsi" w:hAnsi="Calibri" w:cs="Calibri"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3" w15:restartNumberingAfterBreak="0">
    <w:nsid w:val="6152460B"/>
    <w:multiLevelType w:val="hybridMultilevel"/>
    <w:tmpl w:val="AA40EF3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0">
    <w:nsid w:val="671C6608"/>
    <w:multiLevelType w:val="hybridMultilevel"/>
    <w:tmpl w:val="F9DAD738"/>
    <w:lvl w:ilvl="0" w:tplc="18FE4B0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67CE1C01"/>
    <w:multiLevelType w:val="hybridMultilevel"/>
    <w:tmpl w:val="EB7A45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BF3508"/>
    <w:multiLevelType w:val="hybridMultilevel"/>
    <w:tmpl w:val="984AE4DC"/>
    <w:lvl w:ilvl="0" w:tplc="268C50C8">
      <w:numFmt w:val="bullet"/>
      <w:lvlText w:val="-"/>
      <w:lvlJc w:val="left"/>
      <w:pPr>
        <w:ind w:left="1462" w:hanging="360"/>
      </w:pPr>
      <w:rPr>
        <w:rFonts w:ascii="Trebuchet MS" w:hAnsi="Trebuchet MS" w:cs="Trebuchet MS" w:hint="default"/>
        <w:w w:val="98"/>
        <w:sz w:val="24"/>
        <w:szCs w:val="24"/>
        <w:u w:color="000000" w:themeColor="text1"/>
        <w:lang w:val="it-IT" w:eastAsia="en-US" w:bidi="ar-SA"/>
      </w:rPr>
    </w:lvl>
    <w:lvl w:ilvl="1" w:tplc="426450EA">
      <w:numFmt w:val="bullet"/>
      <w:lvlText w:val="•"/>
      <w:lvlJc w:val="left"/>
      <w:pPr>
        <w:ind w:left="2096" w:hanging="218"/>
      </w:pPr>
      <w:rPr>
        <w:rFonts w:ascii="MS UI Gothic" w:eastAsia="MS UI Gothic" w:hAnsi="MS UI Gothic" w:cs="MS UI Gothic" w:hint="default"/>
        <w:w w:val="202"/>
        <w:sz w:val="20"/>
        <w:szCs w:val="20"/>
        <w:lang w:val="it-IT" w:eastAsia="en-US" w:bidi="ar-SA"/>
      </w:rPr>
    </w:lvl>
    <w:lvl w:ilvl="2" w:tplc="99AA98AA">
      <w:numFmt w:val="bullet"/>
      <w:lvlText w:val="•"/>
      <w:lvlJc w:val="left"/>
      <w:pPr>
        <w:ind w:left="1960" w:hanging="218"/>
      </w:pPr>
      <w:rPr>
        <w:rFonts w:hint="default"/>
        <w:lang w:val="it-IT" w:eastAsia="en-US" w:bidi="ar-SA"/>
      </w:rPr>
    </w:lvl>
    <w:lvl w:ilvl="3" w:tplc="58E6C7A6">
      <w:numFmt w:val="bullet"/>
      <w:lvlText w:val="•"/>
      <w:lvlJc w:val="left"/>
      <w:pPr>
        <w:ind w:left="2100" w:hanging="218"/>
      </w:pPr>
      <w:rPr>
        <w:rFonts w:hint="default"/>
        <w:lang w:val="it-IT" w:eastAsia="en-US" w:bidi="ar-SA"/>
      </w:rPr>
    </w:lvl>
    <w:lvl w:ilvl="4" w:tplc="E1A8A9FE">
      <w:numFmt w:val="bullet"/>
      <w:lvlText w:val="•"/>
      <w:lvlJc w:val="left"/>
      <w:pPr>
        <w:ind w:left="3365" w:hanging="218"/>
      </w:pPr>
      <w:rPr>
        <w:rFonts w:hint="default"/>
        <w:lang w:val="it-IT" w:eastAsia="en-US" w:bidi="ar-SA"/>
      </w:rPr>
    </w:lvl>
    <w:lvl w:ilvl="5" w:tplc="2402C5BA">
      <w:numFmt w:val="bullet"/>
      <w:lvlText w:val="•"/>
      <w:lvlJc w:val="left"/>
      <w:pPr>
        <w:ind w:left="4631" w:hanging="218"/>
      </w:pPr>
      <w:rPr>
        <w:rFonts w:hint="default"/>
        <w:lang w:val="it-IT" w:eastAsia="en-US" w:bidi="ar-SA"/>
      </w:rPr>
    </w:lvl>
    <w:lvl w:ilvl="6" w:tplc="F0A0F3D8">
      <w:numFmt w:val="bullet"/>
      <w:lvlText w:val="•"/>
      <w:lvlJc w:val="left"/>
      <w:pPr>
        <w:ind w:left="5897" w:hanging="218"/>
      </w:pPr>
      <w:rPr>
        <w:rFonts w:hint="default"/>
        <w:lang w:val="it-IT" w:eastAsia="en-US" w:bidi="ar-SA"/>
      </w:rPr>
    </w:lvl>
    <w:lvl w:ilvl="7" w:tplc="3D08C11A">
      <w:numFmt w:val="bullet"/>
      <w:lvlText w:val="•"/>
      <w:lvlJc w:val="left"/>
      <w:pPr>
        <w:ind w:left="7162" w:hanging="218"/>
      </w:pPr>
      <w:rPr>
        <w:rFonts w:hint="default"/>
        <w:lang w:val="it-IT" w:eastAsia="en-US" w:bidi="ar-SA"/>
      </w:rPr>
    </w:lvl>
    <w:lvl w:ilvl="8" w:tplc="7304BCBC">
      <w:numFmt w:val="bullet"/>
      <w:lvlText w:val="•"/>
      <w:lvlJc w:val="left"/>
      <w:pPr>
        <w:ind w:left="8428" w:hanging="218"/>
      </w:pPr>
      <w:rPr>
        <w:rFonts w:hint="default"/>
        <w:lang w:val="it-IT" w:eastAsia="en-US" w:bidi="ar-SA"/>
      </w:rPr>
    </w:lvl>
  </w:abstractNum>
  <w:abstractNum w:abstractNumId="27" w15:restartNumberingAfterBreak="0">
    <w:nsid w:val="728A768A"/>
    <w:multiLevelType w:val="hybridMultilevel"/>
    <w:tmpl w:val="DF90247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41C23B0"/>
    <w:multiLevelType w:val="hybridMultilevel"/>
    <w:tmpl w:val="A6A82C40"/>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29" w15:restartNumberingAfterBreak="0">
    <w:nsid w:val="767E21AE"/>
    <w:multiLevelType w:val="hybridMultilevel"/>
    <w:tmpl w:val="9708AA42"/>
    <w:lvl w:ilvl="0" w:tplc="268C50C8">
      <w:numFmt w:val="bullet"/>
      <w:lvlText w:val="-"/>
      <w:lvlJc w:val="left"/>
      <w:pPr>
        <w:ind w:left="1287" w:hanging="360"/>
      </w:pPr>
      <w:rPr>
        <w:rFonts w:ascii="Trebuchet MS" w:hAnsi="Trebuchet MS" w:cs="Trebuchet MS" w:hint="default"/>
        <w:w w:val="98"/>
        <w:sz w:val="24"/>
        <w:szCs w:val="24"/>
        <w:u w:color="000000" w:themeColor="text1"/>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77BB1B7B"/>
    <w:multiLevelType w:val="multilevel"/>
    <w:tmpl w:val="5582DA1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strike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6"/>
  </w:num>
  <w:num w:numId="2">
    <w:abstractNumId w:val="19"/>
  </w:num>
  <w:num w:numId="3">
    <w:abstractNumId w:val="20"/>
  </w:num>
  <w:num w:numId="4">
    <w:abstractNumId w:val="11"/>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28"/>
  </w:num>
  <w:num w:numId="12">
    <w:abstractNumId w:val="5"/>
  </w:num>
  <w:num w:numId="13">
    <w:abstractNumId w:val="1"/>
  </w:num>
  <w:num w:numId="14">
    <w:abstractNumId w:val="25"/>
  </w:num>
  <w:num w:numId="15">
    <w:abstractNumId w:val="22"/>
  </w:num>
  <w:num w:numId="16">
    <w:abstractNumId w:val="8"/>
  </w:num>
  <w:num w:numId="17">
    <w:abstractNumId w:val="27"/>
  </w:num>
  <w:num w:numId="18">
    <w:abstractNumId w:val="10"/>
  </w:num>
  <w:num w:numId="19">
    <w:abstractNumId w:val="21"/>
  </w:num>
  <w:num w:numId="20">
    <w:abstractNumId w:val="13"/>
  </w:num>
  <w:num w:numId="21">
    <w:abstractNumId w:val="3"/>
  </w:num>
  <w:num w:numId="22">
    <w:abstractNumId w:val="15"/>
  </w:num>
  <w:num w:numId="23">
    <w:abstractNumId w:val="7"/>
  </w:num>
  <w:num w:numId="24">
    <w:abstractNumId w:val="9"/>
  </w:num>
  <w:num w:numId="25">
    <w:abstractNumId w:val="29"/>
  </w:num>
  <w:num w:numId="26">
    <w:abstractNumId w:val="4"/>
  </w:num>
  <w:num w:numId="27">
    <w:abstractNumId w:val="18"/>
  </w:num>
  <w:num w:numId="28">
    <w:abstractNumId w:val="16"/>
  </w:num>
  <w:num w:numId="29">
    <w:abstractNumId w:val="17"/>
  </w:num>
  <w:num w:numId="30">
    <w:abstractNumId w:val="23"/>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A"/>
    <w:rsid w:val="00014D97"/>
    <w:rsid w:val="00015F6B"/>
    <w:rsid w:val="00020C19"/>
    <w:rsid w:val="0003003B"/>
    <w:rsid w:val="00034859"/>
    <w:rsid w:val="00050709"/>
    <w:rsid w:val="00050A2D"/>
    <w:rsid w:val="0005223A"/>
    <w:rsid w:val="0005373A"/>
    <w:rsid w:val="0006386E"/>
    <w:rsid w:val="00066228"/>
    <w:rsid w:val="0006768C"/>
    <w:rsid w:val="00075C4F"/>
    <w:rsid w:val="000764A1"/>
    <w:rsid w:val="00085B0C"/>
    <w:rsid w:val="0008649F"/>
    <w:rsid w:val="00086E1D"/>
    <w:rsid w:val="00096F65"/>
    <w:rsid w:val="000A0049"/>
    <w:rsid w:val="000C28ED"/>
    <w:rsid w:val="000C7028"/>
    <w:rsid w:val="000D53CD"/>
    <w:rsid w:val="000E05F3"/>
    <w:rsid w:val="000E5402"/>
    <w:rsid w:val="000F2D08"/>
    <w:rsid w:val="000F524F"/>
    <w:rsid w:val="001004DF"/>
    <w:rsid w:val="00112124"/>
    <w:rsid w:val="00113A67"/>
    <w:rsid w:val="00115430"/>
    <w:rsid w:val="0012134F"/>
    <w:rsid w:val="001268C5"/>
    <w:rsid w:val="001305BF"/>
    <w:rsid w:val="001310C9"/>
    <w:rsid w:val="00137BC6"/>
    <w:rsid w:val="00140B00"/>
    <w:rsid w:val="0014140E"/>
    <w:rsid w:val="00142660"/>
    <w:rsid w:val="00147A42"/>
    <w:rsid w:val="00152594"/>
    <w:rsid w:val="00156D1F"/>
    <w:rsid w:val="0016041B"/>
    <w:rsid w:val="00160C20"/>
    <w:rsid w:val="00172554"/>
    <w:rsid w:val="001824F6"/>
    <w:rsid w:val="00185454"/>
    <w:rsid w:val="00195829"/>
    <w:rsid w:val="00195C13"/>
    <w:rsid w:val="00196505"/>
    <w:rsid w:val="00197306"/>
    <w:rsid w:val="001A3AC9"/>
    <w:rsid w:val="001B7D2D"/>
    <w:rsid w:val="001C1724"/>
    <w:rsid w:val="001C25CA"/>
    <w:rsid w:val="001C349D"/>
    <w:rsid w:val="001C3A27"/>
    <w:rsid w:val="001C3B79"/>
    <w:rsid w:val="001D518F"/>
    <w:rsid w:val="001D6023"/>
    <w:rsid w:val="001D73E2"/>
    <w:rsid w:val="001E1A33"/>
    <w:rsid w:val="001E620A"/>
    <w:rsid w:val="001E71AF"/>
    <w:rsid w:val="001F4A5D"/>
    <w:rsid w:val="00200787"/>
    <w:rsid w:val="00204BA2"/>
    <w:rsid w:val="00206CDE"/>
    <w:rsid w:val="00216CF7"/>
    <w:rsid w:val="00226D4B"/>
    <w:rsid w:val="002334CB"/>
    <w:rsid w:val="00233F89"/>
    <w:rsid w:val="00245CE3"/>
    <w:rsid w:val="0026038A"/>
    <w:rsid w:val="00263269"/>
    <w:rsid w:val="00265BF4"/>
    <w:rsid w:val="00272203"/>
    <w:rsid w:val="00275F6B"/>
    <w:rsid w:val="00276983"/>
    <w:rsid w:val="002779A0"/>
    <w:rsid w:val="00283619"/>
    <w:rsid w:val="002836EA"/>
    <w:rsid w:val="00284E8D"/>
    <w:rsid w:val="0029102D"/>
    <w:rsid w:val="0029524D"/>
    <w:rsid w:val="002A2003"/>
    <w:rsid w:val="002A6008"/>
    <w:rsid w:val="002B507F"/>
    <w:rsid w:val="002B59A4"/>
    <w:rsid w:val="002B7838"/>
    <w:rsid w:val="002C3230"/>
    <w:rsid w:val="002C74B8"/>
    <w:rsid w:val="002D4F54"/>
    <w:rsid w:val="002F0A0D"/>
    <w:rsid w:val="002F2206"/>
    <w:rsid w:val="002F2247"/>
    <w:rsid w:val="003039B8"/>
    <w:rsid w:val="00305143"/>
    <w:rsid w:val="00305A24"/>
    <w:rsid w:val="00305C9C"/>
    <w:rsid w:val="00310657"/>
    <w:rsid w:val="00314700"/>
    <w:rsid w:val="00314E94"/>
    <w:rsid w:val="00315C2C"/>
    <w:rsid w:val="00326283"/>
    <w:rsid w:val="0032761E"/>
    <w:rsid w:val="00327A4D"/>
    <w:rsid w:val="00331F6E"/>
    <w:rsid w:val="00333137"/>
    <w:rsid w:val="00334A0C"/>
    <w:rsid w:val="003415EF"/>
    <w:rsid w:val="00342AC4"/>
    <w:rsid w:val="003450F1"/>
    <w:rsid w:val="003530A7"/>
    <w:rsid w:val="00356541"/>
    <w:rsid w:val="00356B8F"/>
    <w:rsid w:val="003609D5"/>
    <w:rsid w:val="00360C9E"/>
    <w:rsid w:val="0037423D"/>
    <w:rsid w:val="003777EA"/>
    <w:rsid w:val="003825BC"/>
    <w:rsid w:val="003858FC"/>
    <w:rsid w:val="003871D0"/>
    <w:rsid w:val="0039221C"/>
    <w:rsid w:val="003940B3"/>
    <w:rsid w:val="0039440B"/>
    <w:rsid w:val="0039478D"/>
    <w:rsid w:val="003956AC"/>
    <w:rsid w:val="003A1A6E"/>
    <w:rsid w:val="003A3547"/>
    <w:rsid w:val="003B1615"/>
    <w:rsid w:val="003B2672"/>
    <w:rsid w:val="003B72B7"/>
    <w:rsid w:val="003C0013"/>
    <w:rsid w:val="003C3FF3"/>
    <w:rsid w:val="003C50F8"/>
    <w:rsid w:val="003D2A01"/>
    <w:rsid w:val="003D2A4F"/>
    <w:rsid w:val="003D301B"/>
    <w:rsid w:val="003D47F3"/>
    <w:rsid w:val="003D4CB1"/>
    <w:rsid w:val="003D4F0D"/>
    <w:rsid w:val="003F30B2"/>
    <w:rsid w:val="003F5A95"/>
    <w:rsid w:val="00400DB5"/>
    <w:rsid w:val="00406D6D"/>
    <w:rsid w:val="00406DB7"/>
    <w:rsid w:val="00410BCC"/>
    <w:rsid w:val="00414123"/>
    <w:rsid w:val="0041527E"/>
    <w:rsid w:val="00415562"/>
    <w:rsid w:val="00415EE5"/>
    <w:rsid w:val="0041620E"/>
    <w:rsid w:val="0041643B"/>
    <w:rsid w:val="004213D4"/>
    <w:rsid w:val="00425A38"/>
    <w:rsid w:val="00436B63"/>
    <w:rsid w:val="00460F58"/>
    <w:rsid w:val="00462258"/>
    <w:rsid w:val="0046507A"/>
    <w:rsid w:val="00465745"/>
    <w:rsid w:val="00471D07"/>
    <w:rsid w:val="00477702"/>
    <w:rsid w:val="0048033D"/>
    <w:rsid w:val="00487C69"/>
    <w:rsid w:val="00494011"/>
    <w:rsid w:val="004A1332"/>
    <w:rsid w:val="004A282B"/>
    <w:rsid w:val="004B1512"/>
    <w:rsid w:val="004B6111"/>
    <w:rsid w:val="004B6A6D"/>
    <w:rsid w:val="004B7FA7"/>
    <w:rsid w:val="004C0A59"/>
    <w:rsid w:val="004D4A1D"/>
    <w:rsid w:val="004F2FD7"/>
    <w:rsid w:val="004F4694"/>
    <w:rsid w:val="004F60F0"/>
    <w:rsid w:val="004F6A18"/>
    <w:rsid w:val="00503614"/>
    <w:rsid w:val="00507143"/>
    <w:rsid w:val="00517F1A"/>
    <w:rsid w:val="00530843"/>
    <w:rsid w:val="00534598"/>
    <w:rsid w:val="00540DCD"/>
    <w:rsid w:val="005501CE"/>
    <w:rsid w:val="00551084"/>
    <w:rsid w:val="005537D0"/>
    <w:rsid w:val="00565E8F"/>
    <w:rsid w:val="00566245"/>
    <w:rsid w:val="00566E14"/>
    <w:rsid w:val="005673D5"/>
    <w:rsid w:val="0057109C"/>
    <w:rsid w:val="0057735A"/>
    <w:rsid w:val="00583094"/>
    <w:rsid w:val="0058680B"/>
    <w:rsid w:val="00590691"/>
    <w:rsid w:val="00590D92"/>
    <w:rsid w:val="00590E31"/>
    <w:rsid w:val="00596407"/>
    <w:rsid w:val="00596859"/>
    <w:rsid w:val="00596D0B"/>
    <w:rsid w:val="005B2F7B"/>
    <w:rsid w:val="005D0C24"/>
    <w:rsid w:val="005D2559"/>
    <w:rsid w:val="005D43C5"/>
    <w:rsid w:val="005D4512"/>
    <w:rsid w:val="005D4E4D"/>
    <w:rsid w:val="005E3116"/>
    <w:rsid w:val="005E539A"/>
    <w:rsid w:val="005F421F"/>
    <w:rsid w:val="005F5649"/>
    <w:rsid w:val="00605100"/>
    <w:rsid w:val="00617837"/>
    <w:rsid w:val="006261C9"/>
    <w:rsid w:val="0063096B"/>
    <w:rsid w:val="00631502"/>
    <w:rsid w:val="006347F9"/>
    <w:rsid w:val="00634C38"/>
    <w:rsid w:val="00643049"/>
    <w:rsid w:val="00645AF3"/>
    <w:rsid w:val="00647CFE"/>
    <w:rsid w:val="00651274"/>
    <w:rsid w:val="006519EF"/>
    <w:rsid w:val="00656D8F"/>
    <w:rsid w:val="00661F42"/>
    <w:rsid w:val="00662AAF"/>
    <w:rsid w:val="00662F7E"/>
    <w:rsid w:val="00672D38"/>
    <w:rsid w:val="00676C84"/>
    <w:rsid w:val="00681708"/>
    <w:rsid w:val="00687B6F"/>
    <w:rsid w:val="00690958"/>
    <w:rsid w:val="00694306"/>
    <w:rsid w:val="00694A29"/>
    <w:rsid w:val="00695AB1"/>
    <w:rsid w:val="00695C51"/>
    <w:rsid w:val="006A368A"/>
    <w:rsid w:val="006A548B"/>
    <w:rsid w:val="006A57B0"/>
    <w:rsid w:val="006B07B6"/>
    <w:rsid w:val="006B1F05"/>
    <w:rsid w:val="006B26D1"/>
    <w:rsid w:val="006B2C7C"/>
    <w:rsid w:val="006B3631"/>
    <w:rsid w:val="006B55D1"/>
    <w:rsid w:val="006C164D"/>
    <w:rsid w:val="006C17C6"/>
    <w:rsid w:val="006C194C"/>
    <w:rsid w:val="006C1B30"/>
    <w:rsid w:val="006C40D0"/>
    <w:rsid w:val="006D053D"/>
    <w:rsid w:val="006D2435"/>
    <w:rsid w:val="006D29CA"/>
    <w:rsid w:val="006D4B4F"/>
    <w:rsid w:val="006D644B"/>
    <w:rsid w:val="006E6A5A"/>
    <w:rsid w:val="00702F26"/>
    <w:rsid w:val="007126AE"/>
    <w:rsid w:val="0071563E"/>
    <w:rsid w:val="007159FF"/>
    <w:rsid w:val="0071797E"/>
    <w:rsid w:val="007339BC"/>
    <w:rsid w:val="007345C7"/>
    <w:rsid w:val="007352AD"/>
    <w:rsid w:val="007364A1"/>
    <w:rsid w:val="007405E4"/>
    <w:rsid w:val="00740822"/>
    <w:rsid w:val="00741C5A"/>
    <w:rsid w:val="00741F1E"/>
    <w:rsid w:val="00745CEB"/>
    <w:rsid w:val="00746031"/>
    <w:rsid w:val="007508D2"/>
    <w:rsid w:val="0075336A"/>
    <w:rsid w:val="00776791"/>
    <w:rsid w:val="00777254"/>
    <w:rsid w:val="0078127A"/>
    <w:rsid w:val="00784AFB"/>
    <w:rsid w:val="00785F45"/>
    <w:rsid w:val="007927F1"/>
    <w:rsid w:val="00792B4E"/>
    <w:rsid w:val="00795FDE"/>
    <w:rsid w:val="007A00CE"/>
    <w:rsid w:val="007A427A"/>
    <w:rsid w:val="007B147C"/>
    <w:rsid w:val="007C13FE"/>
    <w:rsid w:val="007C15FA"/>
    <w:rsid w:val="007C39E1"/>
    <w:rsid w:val="007C7996"/>
    <w:rsid w:val="007D35BA"/>
    <w:rsid w:val="007D789E"/>
    <w:rsid w:val="007E020C"/>
    <w:rsid w:val="007E12AA"/>
    <w:rsid w:val="007E74C8"/>
    <w:rsid w:val="007F0C40"/>
    <w:rsid w:val="007F1047"/>
    <w:rsid w:val="007F1D14"/>
    <w:rsid w:val="007F3DC0"/>
    <w:rsid w:val="007F64CF"/>
    <w:rsid w:val="007F7769"/>
    <w:rsid w:val="00804083"/>
    <w:rsid w:val="00805F59"/>
    <w:rsid w:val="00806D25"/>
    <w:rsid w:val="008101FB"/>
    <w:rsid w:val="0081271C"/>
    <w:rsid w:val="00813BB0"/>
    <w:rsid w:val="00813CC4"/>
    <w:rsid w:val="008166DA"/>
    <w:rsid w:val="00821C67"/>
    <w:rsid w:val="00827DEF"/>
    <w:rsid w:val="008324DA"/>
    <w:rsid w:val="00833CBF"/>
    <w:rsid w:val="0083791B"/>
    <w:rsid w:val="00846567"/>
    <w:rsid w:val="00847A17"/>
    <w:rsid w:val="00850ADB"/>
    <w:rsid w:val="00851038"/>
    <w:rsid w:val="00851B4D"/>
    <w:rsid w:val="00852E7E"/>
    <w:rsid w:val="008531F2"/>
    <w:rsid w:val="00857C70"/>
    <w:rsid w:val="0086020E"/>
    <w:rsid w:val="00861790"/>
    <w:rsid w:val="00862889"/>
    <w:rsid w:val="00870A51"/>
    <w:rsid w:val="00877097"/>
    <w:rsid w:val="00877D9D"/>
    <w:rsid w:val="008822FD"/>
    <w:rsid w:val="00882619"/>
    <w:rsid w:val="00884DB8"/>
    <w:rsid w:val="00885247"/>
    <w:rsid w:val="00886BBB"/>
    <w:rsid w:val="008905F3"/>
    <w:rsid w:val="00896EA9"/>
    <w:rsid w:val="008B1AF2"/>
    <w:rsid w:val="008B5BAC"/>
    <w:rsid w:val="008B70C8"/>
    <w:rsid w:val="008D0D2B"/>
    <w:rsid w:val="008D3928"/>
    <w:rsid w:val="008D515C"/>
    <w:rsid w:val="008D521A"/>
    <w:rsid w:val="008D60A1"/>
    <w:rsid w:val="008D7638"/>
    <w:rsid w:val="008E33FD"/>
    <w:rsid w:val="008E3655"/>
    <w:rsid w:val="008E5A47"/>
    <w:rsid w:val="008E5AFC"/>
    <w:rsid w:val="008F17D4"/>
    <w:rsid w:val="008F6901"/>
    <w:rsid w:val="009026A0"/>
    <w:rsid w:val="00903436"/>
    <w:rsid w:val="009140CB"/>
    <w:rsid w:val="009141C8"/>
    <w:rsid w:val="009151A8"/>
    <w:rsid w:val="00916D21"/>
    <w:rsid w:val="00923C1A"/>
    <w:rsid w:val="00924C20"/>
    <w:rsid w:val="009253B7"/>
    <w:rsid w:val="009264B4"/>
    <w:rsid w:val="0093357C"/>
    <w:rsid w:val="009471B8"/>
    <w:rsid w:val="00951B2F"/>
    <w:rsid w:val="00952410"/>
    <w:rsid w:val="00952B0A"/>
    <w:rsid w:val="00953AF3"/>
    <w:rsid w:val="00954AA5"/>
    <w:rsid w:val="009721E7"/>
    <w:rsid w:val="0097369F"/>
    <w:rsid w:val="009772E2"/>
    <w:rsid w:val="00977827"/>
    <w:rsid w:val="00982668"/>
    <w:rsid w:val="00984BEB"/>
    <w:rsid w:val="00984DC8"/>
    <w:rsid w:val="00985885"/>
    <w:rsid w:val="00996348"/>
    <w:rsid w:val="009A0011"/>
    <w:rsid w:val="009A0E97"/>
    <w:rsid w:val="009A1875"/>
    <w:rsid w:val="009A1C5F"/>
    <w:rsid w:val="009A2B54"/>
    <w:rsid w:val="009A52D6"/>
    <w:rsid w:val="009A7CD1"/>
    <w:rsid w:val="009B0DE8"/>
    <w:rsid w:val="009B15F0"/>
    <w:rsid w:val="009B5912"/>
    <w:rsid w:val="009B6CC8"/>
    <w:rsid w:val="009B6F6F"/>
    <w:rsid w:val="009B7B1E"/>
    <w:rsid w:val="009C2EED"/>
    <w:rsid w:val="009D061B"/>
    <w:rsid w:val="009D4894"/>
    <w:rsid w:val="009D4DEE"/>
    <w:rsid w:val="009D7E45"/>
    <w:rsid w:val="009E681C"/>
    <w:rsid w:val="009F0182"/>
    <w:rsid w:val="00A004E8"/>
    <w:rsid w:val="00A01B57"/>
    <w:rsid w:val="00A033C2"/>
    <w:rsid w:val="00A047A6"/>
    <w:rsid w:val="00A04A13"/>
    <w:rsid w:val="00A062C1"/>
    <w:rsid w:val="00A14BE9"/>
    <w:rsid w:val="00A20744"/>
    <w:rsid w:val="00A232E5"/>
    <w:rsid w:val="00A249BE"/>
    <w:rsid w:val="00A27537"/>
    <w:rsid w:val="00A30035"/>
    <w:rsid w:val="00A3563D"/>
    <w:rsid w:val="00A47D8D"/>
    <w:rsid w:val="00A53230"/>
    <w:rsid w:val="00A54B4F"/>
    <w:rsid w:val="00A557AD"/>
    <w:rsid w:val="00A56373"/>
    <w:rsid w:val="00A60EBC"/>
    <w:rsid w:val="00A70EE6"/>
    <w:rsid w:val="00A733BF"/>
    <w:rsid w:val="00A75451"/>
    <w:rsid w:val="00A83ED4"/>
    <w:rsid w:val="00A8530C"/>
    <w:rsid w:val="00A900AE"/>
    <w:rsid w:val="00A97C71"/>
    <w:rsid w:val="00AA4187"/>
    <w:rsid w:val="00AA7B2B"/>
    <w:rsid w:val="00AB00C1"/>
    <w:rsid w:val="00AB5EEA"/>
    <w:rsid w:val="00AC1C24"/>
    <w:rsid w:val="00AC2AB9"/>
    <w:rsid w:val="00AC7E4A"/>
    <w:rsid w:val="00AD6CAB"/>
    <w:rsid w:val="00AE047F"/>
    <w:rsid w:val="00AE1F24"/>
    <w:rsid w:val="00AE2367"/>
    <w:rsid w:val="00AE3922"/>
    <w:rsid w:val="00AE45D0"/>
    <w:rsid w:val="00AE7CB2"/>
    <w:rsid w:val="00AF357E"/>
    <w:rsid w:val="00AF41B1"/>
    <w:rsid w:val="00B03112"/>
    <w:rsid w:val="00B05BBC"/>
    <w:rsid w:val="00B05DBC"/>
    <w:rsid w:val="00B06EBE"/>
    <w:rsid w:val="00B07C27"/>
    <w:rsid w:val="00B108C0"/>
    <w:rsid w:val="00B11A18"/>
    <w:rsid w:val="00B12D24"/>
    <w:rsid w:val="00B14FBE"/>
    <w:rsid w:val="00B2207B"/>
    <w:rsid w:val="00B22A15"/>
    <w:rsid w:val="00B235D0"/>
    <w:rsid w:val="00B27D49"/>
    <w:rsid w:val="00B3152C"/>
    <w:rsid w:val="00B339E1"/>
    <w:rsid w:val="00B42A8B"/>
    <w:rsid w:val="00B4408A"/>
    <w:rsid w:val="00B53862"/>
    <w:rsid w:val="00B72DA1"/>
    <w:rsid w:val="00B755E2"/>
    <w:rsid w:val="00B81E78"/>
    <w:rsid w:val="00B84F2C"/>
    <w:rsid w:val="00B85AFE"/>
    <w:rsid w:val="00B87EE4"/>
    <w:rsid w:val="00BA20AF"/>
    <w:rsid w:val="00BA398B"/>
    <w:rsid w:val="00BA3AD0"/>
    <w:rsid w:val="00BA62EE"/>
    <w:rsid w:val="00BB5DC6"/>
    <w:rsid w:val="00BB6024"/>
    <w:rsid w:val="00BC48D0"/>
    <w:rsid w:val="00BC4F60"/>
    <w:rsid w:val="00BD0F5E"/>
    <w:rsid w:val="00BD263D"/>
    <w:rsid w:val="00BD475B"/>
    <w:rsid w:val="00BD4A2D"/>
    <w:rsid w:val="00BD5053"/>
    <w:rsid w:val="00BE562E"/>
    <w:rsid w:val="00BE6DFD"/>
    <w:rsid w:val="00BF3FA7"/>
    <w:rsid w:val="00BF5219"/>
    <w:rsid w:val="00BF6623"/>
    <w:rsid w:val="00C025B0"/>
    <w:rsid w:val="00C02E5E"/>
    <w:rsid w:val="00C121A5"/>
    <w:rsid w:val="00C13D19"/>
    <w:rsid w:val="00C14412"/>
    <w:rsid w:val="00C14C54"/>
    <w:rsid w:val="00C21E83"/>
    <w:rsid w:val="00C23F9D"/>
    <w:rsid w:val="00C264FB"/>
    <w:rsid w:val="00C274CD"/>
    <w:rsid w:val="00C310E1"/>
    <w:rsid w:val="00C317DF"/>
    <w:rsid w:val="00C3205B"/>
    <w:rsid w:val="00C34369"/>
    <w:rsid w:val="00C3593B"/>
    <w:rsid w:val="00C42A73"/>
    <w:rsid w:val="00C504B7"/>
    <w:rsid w:val="00C5283B"/>
    <w:rsid w:val="00C55C20"/>
    <w:rsid w:val="00C56B25"/>
    <w:rsid w:val="00C57753"/>
    <w:rsid w:val="00C60E0E"/>
    <w:rsid w:val="00C60FD2"/>
    <w:rsid w:val="00C637D2"/>
    <w:rsid w:val="00C64ACA"/>
    <w:rsid w:val="00C6566C"/>
    <w:rsid w:val="00C65BAC"/>
    <w:rsid w:val="00C702EE"/>
    <w:rsid w:val="00C7293A"/>
    <w:rsid w:val="00C7736C"/>
    <w:rsid w:val="00C82D71"/>
    <w:rsid w:val="00C862AF"/>
    <w:rsid w:val="00C93110"/>
    <w:rsid w:val="00C96610"/>
    <w:rsid w:val="00C97785"/>
    <w:rsid w:val="00CA0CB2"/>
    <w:rsid w:val="00CA0F16"/>
    <w:rsid w:val="00CA77B0"/>
    <w:rsid w:val="00CB06E0"/>
    <w:rsid w:val="00CB0F04"/>
    <w:rsid w:val="00CB37BA"/>
    <w:rsid w:val="00CC64E9"/>
    <w:rsid w:val="00CC7295"/>
    <w:rsid w:val="00CC739C"/>
    <w:rsid w:val="00CD0E64"/>
    <w:rsid w:val="00CE0114"/>
    <w:rsid w:val="00CE2134"/>
    <w:rsid w:val="00CE5237"/>
    <w:rsid w:val="00CE7A18"/>
    <w:rsid w:val="00CF0D11"/>
    <w:rsid w:val="00D024E6"/>
    <w:rsid w:val="00D033C1"/>
    <w:rsid w:val="00D06AB5"/>
    <w:rsid w:val="00D06E82"/>
    <w:rsid w:val="00D11E21"/>
    <w:rsid w:val="00D12E13"/>
    <w:rsid w:val="00D13B08"/>
    <w:rsid w:val="00D17E0A"/>
    <w:rsid w:val="00D20966"/>
    <w:rsid w:val="00D20B60"/>
    <w:rsid w:val="00D229CF"/>
    <w:rsid w:val="00D23DAA"/>
    <w:rsid w:val="00D25D40"/>
    <w:rsid w:val="00D26AA6"/>
    <w:rsid w:val="00D345BC"/>
    <w:rsid w:val="00D34EC7"/>
    <w:rsid w:val="00D3551F"/>
    <w:rsid w:val="00D35898"/>
    <w:rsid w:val="00D45532"/>
    <w:rsid w:val="00D53123"/>
    <w:rsid w:val="00D533CC"/>
    <w:rsid w:val="00D56B2C"/>
    <w:rsid w:val="00D610FD"/>
    <w:rsid w:val="00D6428F"/>
    <w:rsid w:val="00D74226"/>
    <w:rsid w:val="00D77EA3"/>
    <w:rsid w:val="00D82DC4"/>
    <w:rsid w:val="00D84ED5"/>
    <w:rsid w:val="00D85596"/>
    <w:rsid w:val="00D85B2E"/>
    <w:rsid w:val="00D86AE1"/>
    <w:rsid w:val="00D86BD8"/>
    <w:rsid w:val="00D86DEB"/>
    <w:rsid w:val="00D96382"/>
    <w:rsid w:val="00D974FF"/>
    <w:rsid w:val="00DA0CF3"/>
    <w:rsid w:val="00DA2910"/>
    <w:rsid w:val="00DA535C"/>
    <w:rsid w:val="00DA57A0"/>
    <w:rsid w:val="00DB0925"/>
    <w:rsid w:val="00DB129E"/>
    <w:rsid w:val="00DB7CD4"/>
    <w:rsid w:val="00DC1680"/>
    <w:rsid w:val="00DC2C96"/>
    <w:rsid w:val="00DC5BF6"/>
    <w:rsid w:val="00DC693E"/>
    <w:rsid w:val="00DD02E4"/>
    <w:rsid w:val="00DD0604"/>
    <w:rsid w:val="00DD54BB"/>
    <w:rsid w:val="00DD75D0"/>
    <w:rsid w:val="00DE07D0"/>
    <w:rsid w:val="00DE0C10"/>
    <w:rsid w:val="00DF006C"/>
    <w:rsid w:val="00DF1254"/>
    <w:rsid w:val="00DF1FE8"/>
    <w:rsid w:val="00DF4311"/>
    <w:rsid w:val="00DF78BF"/>
    <w:rsid w:val="00E01031"/>
    <w:rsid w:val="00E035B4"/>
    <w:rsid w:val="00E0392D"/>
    <w:rsid w:val="00E23BB3"/>
    <w:rsid w:val="00E23FB6"/>
    <w:rsid w:val="00E23FE2"/>
    <w:rsid w:val="00E24CF7"/>
    <w:rsid w:val="00E2534D"/>
    <w:rsid w:val="00E257E5"/>
    <w:rsid w:val="00E276EF"/>
    <w:rsid w:val="00E30DC4"/>
    <w:rsid w:val="00E31443"/>
    <w:rsid w:val="00E35C95"/>
    <w:rsid w:val="00E35F35"/>
    <w:rsid w:val="00E4159B"/>
    <w:rsid w:val="00E43EF0"/>
    <w:rsid w:val="00E44FCF"/>
    <w:rsid w:val="00E50E9D"/>
    <w:rsid w:val="00E5492F"/>
    <w:rsid w:val="00E613BA"/>
    <w:rsid w:val="00E7096F"/>
    <w:rsid w:val="00E73320"/>
    <w:rsid w:val="00E7676D"/>
    <w:rsid w:val="00E76C68"/>
    <w:rsid w:val="00E80570"/>
    <w:rsid w:val="00E855BF"/>
    <w:rsid w:val="00E878CF"/>
    <w:rsid w:val="00E91591"/>
    <w:rsid w:val="00E92A27"/>
    <w:rsid w:val="00E977FD"/>
    <w:rsid w:val="00EA6A12"/>
    <w:rsid w:val="00EB3A4C"/>
    <w:rsid w:val="00EB78CF"/>
    <w:rsid w:val="00EC2BCA"/>
    <w:rsid w:val="00EC4011"/>
    <w:rsid w:val="00EC436E"/>
    <w:rsid w:val="00ED1397"/>
    <w:rsid w:val="00ED5A67"/>
    <w:rsid w:val="00ED5AF1"/>
    <w:rsid w:val="00EE0312"/>
    <w:rsid w:val="00EE7D3D"/>
    <w:rsid w:val="00EF0385"/>
    <w:rsid w:val="00EF273B"/>
    <w:rsid w:val="00EF4628"/>
    <w:rsid w:val="00EF7A60"/>
    <w:rsid w:val="00F12D18"/>
    <w:rsid w:val="00F1625A"/>
    <w:rsid w:val="00F238BA"/>
    <w:rsid w:val="00F32001"/>
    <w:rsid w:val="00F331C2"/>
    <w:rsid w:val="00F36D58"/>
    <w:rsid w:val="00F436E8"/>
    <w:rsid w:val="00F45CD0"/>
    <w:rsid w:val="00F55EAE"/>
    <w:rsid w:val="00F55EC4"/>
    <w:rsid w:val="00F561B7"/>
    <w:rsid w:val="00F5700F"/>
    <w:rsid w:val="00F62296"/>
    <w:rsid w:val="00F63ACF"/>
    <w:rsid w:val="00F63D48"/>
    <w:rsid w:val="00F65607"/>
    <w:rsid w:val="00F76831"/>
    <w:rsid w:val="00F77B17"/>
    <w:rsid w:val="00F90009"/>
    <w:rsid w:val="00F90B81"/>
    <w:rsid w:val="00F90E05"/>
    <w:rsid w:val="00FB394E"/>
    <w:rsid w:val="00FB43C7"/>
    <w:rsid w:val="00FB5916"/>
    <w:rsid w:val="00FB6639"/>
    <w:rsid w:val="00FC14E5"/>
    <w:rsid w:val="00FC2C1C"/>
    <w:rsid w:val="00FC3D99"/>
    <w:rsid w:val="00FC601E"/>
    <w:rsid w:val="00FC6196"/>
    <w:rsid w:val="00FC7091"/>
    <w:rsid w:val="00FE21EA"/>
    <w:rsid w:val="00FE57EA"/>
    <w:rsid w:val="00FF0608"/>
    <w:rsid w:val="00FF38B5"/>
    <w:rsid w:val="00FF55CB"/>
    <w:rsid w:val="00FF5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3553"/>
  <w15:chartTrackingRefBased/>
  <w15:docId w15:val="{11F8F804-43F1-4CFB-B0E7-918F05A6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E0A"/>
    <w:pPr>
      <w:widowControl w:val="0"/>
      <w:autoSpaceDE w:val="0"/>
      <w:autoSpaceDN w:val="0"/>
      <w:spacing w:after="0" w:line="240" w:lineRule="auto"/>
    </w:pPr>
    <w:rPr>
      <w:rFonts w:ascii="Arial MT" w:eastAsia="Arial MT" w:hAnsi="Arial MT" w:cs="Arial MT"/>
    </w:rPr>
  </w:style>
  <w:style w:type="paragraph" w:styleId="Titolo1">
    <w:name w:val="heading 1"/>
    <w:basedOn w:val="Normale"/>
    <w:next w:val="Normale"/>
    <w:link w:val="Titolo1Carattere"/>
    <w:uiPriority w:val="1"/>
    <w:qFormat/>
    <w:rsid w:val="00272203"/>
    <w:pPr>
      <w:keepNext/>
      <w:widowControl/>
      <w:numPr>
        <w:numId w:val="2"/>
      </w:numPr>
      <w:suppressAutoHyphens/>
      <w:autoSpaceDE/>
      <w:autoSpaceDN/>
      <w:spacing w:line="360" w:lineRule="auto"/>
      <w:ind w:right="355"/>
      <w:jc w:val="right"/>
      <w:outlineLvl w:val="0"/>
    </w:pPr>
    <w:rPr>
      <w:rFonts w:ascii="Times New Roman" w:eastAsia="Times New Roman" w:hAnsi="Times New Roman" w:cs="Times New Roman"/>
      <w:b/>
      <w:bCs/>
      <w:sz w:val="24"/>
      <w:szCs w:val="24"/>
      <w:lang w:val="x-none" w:eastAsia="ar-SA"/>
    </w:rPr>
  </w:style>
  <w:style w:type="paragraph" w:styleId="Titolo5">
    <w:name w:val="heading 5"/>
    <w:basedOn w:val="Normale"/>
    <w:next w:val="Normale"/>
    <w:link w:val="Titolo5Carattere"/>
    <w:uiPriority w:val="9"/>
    <w:semiHidden/>
    <w:unhideWhenUsed/>
    <w:qFormat/>
    <w:rsid w:val="0041620E"/>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17E0A"/>
    <w:pPr>
      <w:spacing w:before="119"/>
      <w:ind w:left="1462" w:hanging="360"/>
      <w:jc w:val="both"/>
    </w:pPr>
    <w:rPr>
      <w:rFonts w:ascii="Courier New" w:eastAsia="Courier New" w:hAnsi="Courier New" w:cs="Courier New"/>
    </w:rPr>
  </w:style>
  <w:style w:type="character" w:styleId="Collegamentoipertestuale">
    <w:name w:val="Hyperlink"/>
    <w:basedOn w:val="Carpredefinitoparagrafo"/>
    <w:uiPriority w:val="99"/>
    <w:unhideWhenUsed/>
    <w:rsid w:val="00195829"/>
    <w:rPr>
      <w:color w:val="0563C1" w:themeColor="hyperlink"/>
      <w:u w:val="single"/>
    </w:rPr>
  </w:style>
  <w:style w:type="character" w:styleId="Menzionenonrisolta">
    <w:name w:val="Unresolved Mention"/>
    <w:basedOn w:val="Carpredefinitoparagrafo"/>
    <w:uiPriority w:val="99"/>
    <w:semiHidden/>
    <w:unhideWhenUsed/>
    <w:rsid w:val="00195829"/>
    <w:rPr>
      <w:color w:val="605E5C"/>
      <w:shd w:val="clear" w:color="auto" w:fill="E1DFDD"/>
    </w:rPr>
  </w:style>
  <w:style w:type="character" w:customStyle="1" w:styleId="Titolo1Carattere">
    <w:name w:val="Titolo 1 Carattere"/>
    <w:basedOn w:val="Carpredefinitoparagrafo"/>
    <w:link w:val="Titolo1"/>
    <w:uiPriority w:val="1"/>
    <w:rsid w:val="00272203"/>
    <w:rPr>
      <w:rFonts w:ascii="Times New Roman" w:eastAsia="Times New Roman" w:hAnsi="Times New Roman" w:cs="Times New Roman"/>
      <w:b/>
      <w:bCs/>
      <w:sz w:val="24"/>
      <w:szCs w:val="24"/>
      <w:lang w:val="x-none" w:eastAsia="ar-SA"/>
    </w:rPr>
  </w:style>
  <w:style w:type="paragraph" w:styleId="Corpotesto">
    <w:name w:val="Body Text"/>
    <w:basedOn w:val="Normale"/>
    <w:link w:val="CorpotestoCarattere"/>
    <w:autoRedefine/>
    <w:unhideWhenUsed/>
    <w:qFormat/>
    <w:rsid w:val="00C862AF"/>
    <w:pPr>
      <w:widowControl/>
      <w:suppressAutoHyphens/>
      <w:autoSpaceDE/>
      <w:autoSpaceDN/>
      <w:spacing w:before="120" w:line="360" w:lineRule="auto"/>
      <w:ind w:left="709" w:right="850"/>
      <w:jc w:val="both"/>
    </w:pPr>
    <w:rPr>
      <w:rFonts w:ascii="Calibri" w:eastAsia="Times New Roman" w:hAnsi="Calibri" w:cs="Times New Roman"/>
      <w:b/>
      <w:bCs/>
      <w:sz w:val="24"/>
      <w:szCs w:val="20"/>
      <w:lang w:eastAsia="ar-SA"/>
    </w:rPr>
  </w:style>
  <w:style w:type="character" w:customStyle="1" w:styleId="CorpotestoCarattere">
    <w:name w:val="Corpo testo Carattere"/>
    <w:basedOn w:val="Carpredefinitoparagrafo"/>
    <w:link w:val="Corpotesto"/>
    <w:rsid w:val="00C862AF"/>
    <w:rPr>
      <w:rFonts w:ascii="Calibri" w:eastAsia="Times New Roman" w:hAnsi="Calibri" w:cs="Times New Roman"/>
      <w:b/>
      <w:bCs/>
      <w:sz w:val="24"/>
      <w:szCs w:val="20"/>
      <w:lang w:eastAsia="ar-SA"/>
    </w:rPr>
  </w:style>
  <w:style w:type="character" w:customStyle="1" w:styleId="Titolo5Carattere">
    <w:name w:val="Titolo 5 Carattere"/>
    <w:basedOn w:val="Carpredefinitoparagrafo"/>
    <w:link w:val="Titolo5"/>
    <w:uiPriority w:val="9"/>
    <w:semiHidden/>
    <w:rsid w:val="0041620E"/>
    <w:rPr>
      <w:rFonts w:asciiTheme="majorHAnsi" w:eastAsiaTheme="majorEastAsia" w:hAnsiTheme="majorHAnsi" w:cstheme="majorBidi"/>
      <w:color w:val="2F5496" w:themeColor="accent1" w:themeShade="BF"/>
    </w:rPr>
  </w:style>
  <w:style w:type="table" w:customStyle="1" w:styleId="TableNormal">
    <w:name w:val="Table Normal"/>
    <w:uiPriority w:val="2"/>
    <w:semiHidden/>
    <w:unhideWhenUsed/>
    <w:qFormat/>
    <w:rsid w:val="004162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620E"/>
  </w:style>
  <w:style w:type="paragraph" w:styleId="Testonotaapidipagina">
    <w:name w:val="footnote text"/>
    <w:basedOn w:val="Normale"/>
    <w:link w:val="TestonotaapidipaginaCarattere"/>
    <w:uiPriority w:val="99"/>
    <w:semiHidden/>
    <w:unhideWhenUsed/>
    <w:rsid w:val="006A368A"/>
    <w:rPr>
      <w:sz w:val="20"/>
      <w:szCs w:val="20"/>
    </w:rPr>
  </w:style>
  <w:style w:type="character" w:customStyle="1" w:styleId="TestonotaapidipaginaCarattere">
    <w:name w:val="Testo nota a piè di pagina Carattere"/>
    <w:basedOn w:val="Carpredefinitoparagrafo"/>
    <w:link w:val="Testonotaapidipagina"/>
    <w:uiPriority w:val="99"/>
    <w:semiHidden/>
    <w:rsid w:val="006A368A"/>
    <w:rPr>
      <w:rFonts w:ascii="Arial MT" w:eastAsia="Arial MT" w:hAnsi="Arial MT" w:cs="Arial MT"/>
      <w:sz w:val="20"/>
      <w:szCs w:val="20"/>
    </w:rPr>
  </w:style>
  <w:style w:type="character" w:styleId="Rimandonotaapidipagina">
    <w:name w:val="footnote reference"/>
    <w:basedOn w:val="Carpredefinitoparagrafo"/>
    <w:unhideWhenUsed/>
    <w:rsid w:val="006A368A"/>
    <w:rPr>
      <w:vertAlign w:val="superscript"/>
    </w:rPr>
  </w:style>
  <w:style w:type="paragraph" w:styleId="Testonotadichiusura">
    <w:name w:val="endnote text"/>
    <w:basedOn w:val="Normale"/>
    <w:link w:val="TestonotadichiusuraCarattere"/>
    <w:unhideWhenUsed/>
    <w:rsid w:val="00C14C54"/>
    <w:rPr>
      <w:sz w:val="20"/>
      <w:szCs w:val="20"/>
    </w:rPr>
  </w:style>
  <w:style w:type="character" w:customStyle="1" w:styleId="TestonotadichiusuraCarattere">
    <w:name w:val="Testo nota di chiusura Carattere"/>
    <w:basedOn w:val="Carpredefinitoparagrafo"/>
    <w:link w:val="Testonotadichiusura"/>
    <w:rsid w:val="00C14C54"/>
    <w:rPr>
      <w:rFonts w:ascii="Arial MT" w:eastAsia="Arial MT" w:hAnsi="Arial MT" w:cs="Arial MT"/>
      <w:sz w:val="20"/>
      <w:szCs w:val="20"/>
    </w:rPr>
  </w:style>
  <w:style w:type="character" w:styleId="Rimandonotadichiusura">
    <w:name w:val="endnote reference"/>
    <w:basedOn w:val="Carpredefinitoparagrafo"/>
    <w:unhideWhenUsed/>
    <w:rsid w:val="00C14C54"/>
    <w:rPr>
      <w:vertAlign w:val="superscript"/>
    </w:rPr>
  </w:style>
  <w:style w:type="paragraph" w:styleId="Intestazione">
    <w:name w:val="header"/>
    <w:basedOn w:val="Normale"/>
    <w:link w:val="IntestazioneCarattere"/>
    <w:unhideWhenUsed/>
    <w:rsid w:val="001310C9"/>
    <w:pPr>
      <w:tabs>
        <w:tab w:val="center" w:pos="4819"/>
        <w:tab w:val="right" w:pos="9638"/>
      </w:tabs>
    </w:pPr>
  </w:style>
  <w:style w:type="character" w:customStyle="1" w:styleId="IntestazioneCarattere">
    <w:name w:val="Intestazione Carattere"/>
    <w:basedOn w:val="Carpredefinitoparagrafo"/>
    <w:link w:val="Intestazione"/>
    <w:uiPriority w:val="99"/>
    <w:rsid w:val="001310C9"/>
    <w:rPr>
      <w:rFonts w:ascii="Arial MT" w:eastAsia="Arial MT" w:hAnsi="Arial MT" w:cs="Arial MT"/>
    </w:rPr>
  </w:style>
  <w:style w:type="paragraph" w:styleId="Pidipagina">
    <w:name w:val="footer"/>
    <w:basedOn w:val="Normale"/>
    <w:link w:val="PidipaginaCarattere"/>
    <w:uiPriority w:val="99"/>
    <w:unhideWhenUsed/>
    <w:rsid w:val="001310C9"/>
    <w:pPr>
      <w:tabs>
        <w:tab w:val="center" w:pos="4819"/>
        <w:tab w:val="right" w:pos="9638"/>
      </w:tabs>
    </w:pPr>
  </w:style>
  <w:style w:type="character" w:customStyle="1" w:styleId="PidipaginaCarattere">
    <w:name w:val="Piè di pagina Carattere"/>
    <w:basedOn w:val="Carpredefinitoparagrafo"/>
    <w:link w:val="Pidipagina"/>
    <w:uiPriority w:val="99"/>
    <w:rsid w:val="001310C9"/>
    <w:rPr>
      <w:rFonts w:ascii="Arial MT" w:eastAsia="Arial MT" w:hAnsi="Arial MT" w:cs="Arial MT"/>
    </w:rPr>
  </w:style>
  <w:style w:type="character" w:styleId="Collegamentovisitato">
    <w:name w:val="FollowedHyperlink"/>
    <w:basedOn w:val="Carpredefinitoparagrafo"/>
    <w:uiPriority w:val="99"/>
    <w:semiHidden/>
    <w:unhideWhenUsed/>
    <w:rsid w:val="006D053D"/>
    <w:rPr>
      <w:color w:val="954F72" w:themeColor="followedHyperlink"/>
      <w:u w:val="single"/>
    </w:rPr>
  </w:style>
  <w:style w:type="character" w:customStyle="1" w:styleId="IntestazioneCarattere1">
    <w:name w:val="Intestazione Carattere1"/>
    <w:rsid w:val="00AE45D0"/>
    <w:rPr>
      <w:sz w:val="24"/>
      <w:szCs w:val="24"/>
      <w:lang w:eastAsia="ar-SA"/>
    </w:rPr>
  </w:style>
  <w:style w:type="paragraph" w:customStyle="1" w:styleId="Paragrafobase">
    <w:name w:val="[Paragrafo base]"/>
    <w:basedOn w:val="Normale"/>
    <w:rsid w:val="00FC2C1C"/>
    <w:pPr>
      <w:adjustRightInd w:val="0"/>
      <w:spacing w:line="288" w:lineRule="auto"/>
      <w:textAlignment w:val="center"/>
    </w:pPr>
    <w:rPr>
      <w:rFonts w:ascii="Times-Roman" w:eastAsia="Cambr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231">
      <w:bodyDiv w:val="1"/>
      <w:marLeft w:val="0"/>
      <w:marRight w:val="0"/>
      <w:marTop w:val="0"/>
      <w:marBottom w:val="0"/>
      <w:divBdr>
        <w:top w:val="none" w:sz="0" w:space="0" w:color="auto"/>
        <w:left w:val="none" w:sz="0" w:space="0" w:color="auto"/>
        <w:bottom w:val="none" w:sz="0" w:space="0" w:color="auto"/>
        <w:right w:val="none" w:sz="0" w:space="0" w:color="auto"/>
      </w:divBdr>
    </w:div>
    <w:div w:id="417144076">
      <w:bodyDiv w:val="1"/>
      <w:marLeft w:val="0"/>
      <w:marRight w:val="0"/>
      <w:marTop w:val="0"/>
      <w:marBottom w:val="0"/>
      <w:divBdr>
        <w:top w:val="none" w:sz="0" w:space="0" w:color="auto"/>
        <w:left w:val="none" w:sz="0" w:space="0" w:color="auto"/>
        <w:bottom w:val="none" w:sz="0" w:space="0" w:color="auto"/>
        <w:right w:val="none" w:sz="0" w:space="0" w:color="auto"/>
      </w:divBdr>
    </w:div>
    <w:div w:id="926694241">
      <w:bodyDiv w:val="1"/>
      <w:marLeft w:val="0"/>
      <w:marRight w:val="0"/>
      <w:marTop w:val="0"/>
      <w:marBottom w:val="0"/>
      <w:divBdr>
        <w:top w:val="none" w:sz="0" w:space="0" w:color="auto"/>
        <w:left w:val="none" w:sz="0" w:space="0" w:color="auto"/>
        <w:bottom w:val="none" w:sz="0" w:space="0" w:color="auto"/>
        <w:right w:val="none" w:sz="0" w:space="0" w:color="auto"/>
      </w:divBdr>
    </w:div>
    <w:div w:id="1374305282">
      <w:bodyDiv w:val="1"/>
      <w:marLeft w:val="0"/>
      <w:marRight w:val="0"/>
      <w:marTop w:val="0"/>
      <w:marBottom w:val="0"/>
      <w:divBdr>
        <w:top w:val="none" w:sz="0" w:space="0" w:color="auto"/>
        <w:left w:val="none" w:sz="0" w:space="0" w:color="auto"/>
        <w:bottom w:val="none" w:sz="0" w:space="0" w:color="auto"/>
        <w:right w:val="none" w:sz="0" w:space="0" w:color="auto"/>
      </w:divBdr>
    </w:div>
    <w:div w:id="1543512936">
      <w:bodyDiv w:val="1"/>
      <w:marLeft w:val="0"/>
      <w:marRight w:val="0"/>
      <w:marTop w:val="0"/>
      <w:marBottom w:val="0"/>
      <w:divBdr>
        <w:top w:val="none" w:sz="0" w:space="0" w:color="auto"/>
        <w:left w:val="none" w:sz="0" w:space="0" w:color="auto"/>
        <w:bottom w:val="none" w:sz="0" w:space="0" w:color="auto"/>
        <w:right w:val="none" w:sz="0" w:space="0" w:color="auto"/>
      </w:divBdr>
    </w:div>
    <w:div w:id="19409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geol@postacert.regione.emilia-romag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8905-82A3-4B6D-B6DC-20C877FB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Ferlini Carolina</dc:creator>
  <cp:keywords/>
  <dc:description/>
  <cp:lastModifiedBy>Passarella Vania</cp:lastModifiedBy>
  <cp:revision>2</cp:revision>
  <dcterms:created xsi:type="dcterms:W3CDTF">2021-12-01T08:29:00Z</dcterms:created>
  <dcterms:modified xsi:type="dcterms:W3CDTF">2021-12-01T08:29:00Z</dcterms:modified>
</cp:coreProperties>
</file>