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CE324" w14:textId="77777777" w:rsidR="00531454" w:rsidRDefault="006D06EA" w:rsidP="00AD237A">
      <w:pPr>
        <w:pStyle w:val="Titolo"/>
        <w:rPr>
          <w:rStyle w:val="Enfasigrassetto"/>
          <w:sz w:val="48"/>
          <w:szCs w:val="48"/>
        </w:rPr>
      </w:pPr>
      <w:bookmarkStart w:id="0" w:name="P_2_A-IV_bis"/>
      <w:r w:rsidRPr="00531454">
        <w:rPr>
          <w:rStyle w:val="Enfasigrassetto"/>
          <w:sz w:val="48"/>
          <w:szCs w:val="48"/>
        </w:rPr>
        <w:t xml:space="preserve">LISTA DI </w:t>
      </w:r>
      <w:r w:rsidR="007C6C75" w:rsidRPr="00531454">
        <w:rPr>
          <w:rStyle w:val="Enfasigrassetto"/>
          <w:sz w:val="48"/>
          <w:szCs w:val="48"/>
        </w:rPr>
        <w:t>VERIFICA</w:t>
      </w:r>
      <w:r w:rsidRPr="00531454">
        <w:rPr>
          <w:rStyle w:val="Enfasigrassetto"/>
          <w:sz w:val="48"/>
          <w:szCs w:val="48"/>
        </w:rPr>
        <w:t xml:space="preserve"> </w:t>
      </w:r>
    </w:p>
    <w:p w14:paraId="4C5EF597" w14:textId="5D6CA9C1" w:rsidR="006D06EA" w:rsidRDefault="006D06EA" w:rsidP="00AD237A">
      <w:pPr>
        <w:pStyle w:val="Titolo"/>
        <w:rPr>
          <w:rStyle w:val="Enfasigrassetto"/>
          <w:b w:val="0"/>
          <w:bCs w:val="0"/>
          <w:sz w:val="48"/>
          <w:szCs w:val="48"/>
        </w:rPr>
      </w:pPr>
      <w:r w:rsidRPr="00531454">
        <w:rPr>
          <w:rStyle w:val="Enfasigrassetto"/>
          <w:b w:val="0"/>
          <w:bCs w:val="0"/>
          <w:sz w:val="48"/>
          <w:szCs w:val="48"/>
        </w:rPr>
        <w:t>PER LO</w:t>
      </w:r>
      <w:r w:rsidR="007C6C75" w:rsidRPr="00531454">
        <w:rPr>
          <w:rStyle w:val="Enfasigrassetto"/>
          <w:b w:val="0"/>
          <w:bCs w:val="0"/>
          <w:sz w:val="48"/>
          <w:szCs w:val="48"/>
        </w:rPr>
        <w:t xml:space="preserve"> STUDIO PRELIMINARE AMBIENTALE</w:t>
      </w:r>
    </w:p>
    <w:p w14:paraId="2CB92F27" w14:textId="77777777" w:rsidR="006C00E1" w:rsidRPr="006C00E1" w:rsidRDefault="006C00E1" w:rsidP="006C00E1"/>
    <w:tbl>
      <w:tblPr>
        <w:tblStyle w:val="Grigliatabella"/>
        <w:tblW w:w="0" w:type="auto"/>
        <w:tblLook w:val="04A0" w:firstRow="1" w:lastRow="0" w:firstColumn="1" w:lastColumn="0" w:noHBand="0" w:noVBand="1"/>
      </w:tblPr>
      <w:tblGrid>
        <w:gridCol w:w="704"/>
        <w:gridCol w:w="3225"/>
        <w:gridCol w:w="527"/>
        <w:gridCol w:w="1351"/>
        <w:gridCol w:w="1843"/>
        <w:gridCol w:w="1559"/>
      </w:tblGrid>
      <w:tr w:rsidR="007C6C75" w14:paraId="30B54D69" w14:textId="77777777" w:rsidTr="006A3036">
        <w:tc>
          <w:tcPr>
            <w:tcW w:w="704" w:type="dxa"/>
            <w:shd w:val="clear" w:color="auto" w:fill="D9E2F3" w:themeFill="accent1" w:themeFillTint="33"/>
          </w:tcPr>
          <w:p w14:paraId="36B1B343" w14:textId="304F982A" w:rsidR="007C6C75" w:rsidRPr="006D06EA" w:rsidRDefault="007C6C75" w:rsidP="00286C14">
            <w:pPr>
              <w:rPr>
                <w:b/>
                <w:bCs/>
                <w:i/>
                <w:iCs/>
              </w:rPr>
            </w:pPr>
            <w:bookmarkStart w:id="1" w:name="_Hlk51926505"/>
            <w:r>
              <w:rPr>
                <w:b/>
                <w:bCs/>
                <w:i/>
                <w:iCs/>
              </w:rPr>
              <w:t>n.</w:t>
            </w:r>
          </w:p>
        </w:tc>
        <w:tc>
          <w:tcPr>
            <w:tcW w:w="3225" w:type="dxa"/>
            <w:shd w:val="clear" w:color="auto" w:fill="D9E2F3" w:themeFill="accent1" w:themeFillTint="33"/>
          </w:tcPr>
          <w:p w14:paraId="5A36E269" w14:textId="02BC822D" w:rsidR="007C6C75" w:rsidRPr="006D06EA" w:rsidRDefault="007C6C75" w:rsidP="00286C14">
            <w:pPr>
              <w:rPr>
                <w:b/>
                <w:bCs/>
                <w:i/>
                <w:iCs/>
              </w:rPr>
            </w:pPr>
            <w:r>
              <w:rPr>
                <w:b/>
                <w:bCs/>
                <w:i/>
                <w:iCs/>
              </w:rPr>
              <w:t>ARGOMENTO</w:t>
            </w:r>
          </w:p>
        </w:tc>
        <w:tc>
          <w:tcPr>
            <w:tcW w:w="527" w:type="dxa"/>
            <w:shd w:val="clear" w:color="auto" w:fill="D9E2F3" w:themeFill="accent1" w:themeFillTint="33"/>
          </w:tcPr>
          <w:p w14:paraId="0698C485" w14:textId="48D836DD" w:rsidR="007C6C75" w:rsidRPr="006D06EA" w:rsidRDefault="007C6C75" w:rsidP="00286C14">
            <w:pPr>
              <w:rPr>
                <w:b/>
                <w:bCs/>
                <w:i/>
                <w:iCs/>
              </w:rPr>
            </w:pPr>
            <w:r>
              <w:rPr>
                <w:b/>
                <w:bCs/>
                <w:i/>
                <w:iCs/>
              </w:rPr>
              <w:t>SI</w:t>
            </w:r>
          </w:p>
        </w:tc>
        <w:tc>
          <w:tcPr>
            <w:tcW w:w="1351" w:type="dxa"/>
            <w:shd w:val="clear" w:color="auto" w:fill="D9E2F3" w:themeFill="accent1" w:themeFillTint="33"/>
          </w:tcPr>
          <w:p w14:paraId="7A49E0E4" w14:textId="77777777" w:rsidR="004F7490" w:rsidRDefault="007C6C75" w:rsidP="00286C14">
            <w:pPr>
              <w:rPr>
                <w:b/>
                <w:bCs/>
                <w:i/>
                <w:iCs/>
              </w:rPr>
            </w:pPr>
            <w:r>
              <w:rPr>
                <w:b/>
                <w:bCs/>
                <w:i/>
                <w:iCs/>
              </w:rPr>
              <w:t xml:space="preserve">NO, </w:t>
            </w:r>
          </w:p>
          <w:p w14:paraId="2DB7C4C9" w14:textId="0C60D7F7" w:rsidR="007C6C75" w:rsidRPr="006D06EA" w:rsidRDefault="007C6C75" w:rsidP="00286C14">
            <w:pPr>
              <w:rPr>
                <w:b/>
                <w:bCs/>
                <w:i/>
                <w:iCs/>
              </w:rPr>
            </w:pPr>
            <w:r>
              <w:rPr>
                <w:b/>
                <w:bCs/>
                <w:i/>
                <w:iCs/>
              </w:rPr>
              <w:t>perché non necessario o pertinente a parere del proponente</w:t>
            </w:r>
          </w:p>
        </w:tc>
        <w:tc>
          <w:tcPr>
            <w:tcW w:w="1843" w:type="dxa"/>
            <w:shd w:val="clear" w:color="auto" w:fill="D9E2F3" w:themeFill="accent1" w:themeFillTint="33"/>
          </w:tcPr>
          <w:p w14:paraId="7B321970" w14:textId="7F457393" w:rsidR="007C6C75" w:rsidRDefault="007C6C75" w:rsidP="00286C14">
            <w:pPr>
              <w:rPr>
                <w:b/>
                <w:bCs/>
                <w:i/>
                <w:iCs/>
              </w:rPr>
            </w:pPr>
            <w:r>
              <w:rPr>
                <w:b/>
                <w:bCs/>
                <w:i/>
                <w:iCs/>
              </w:rPr>
              <w:t>Livello di dettaglio con cui si è affrontato l’argomento nello Studio (scala 1-3)</w:t>
            </w:r>
          </w:p>
          <w:p w14:paraId="3606E184" w14:textId="2A7D2BD9" w:rsidR="007C6C75" w:rsidRPr="00166F5F" w:rsidRDefault="00166F5F" w:rsidP="00166F5F">
            <w:pPr>
              <w:rPr>
                <w:b/>
                <w:bCs/>
                <w:i/>
                <w:iCs/>
              </w:rPr>
            </w:pPr>
            <w:r>
              <w:rPr>
                <w:b/>
                <w:bCs/>
                <w:i/>
                <w:iCs/>
              </w:rPr>
              <w:t xml:space="preserve">1. </w:t>
            </w:r>
            <w:r w:rsidR="007C6C75" w:rsidRPr="00166F5F">
              <w:rPr>
                <w:b/>
                <w:bCs/>
                <w:i/>
                <w:iCs/>
              </w:rPr>
              <w:t>basso</w:t>
            </w:r>
          </w:p>
          <w:p w14:paraId="421DFFB8" w14:textId="1F07E506" w:rsidR="00166F5F" w:rsidRPr="00166F5F" w:rsidRDefault="00166F5F" w:rsidP="00166F5F">
            <w:pPr>
              <w:rPr>
                <w:b/>
                <w:bCs/>
                <w:i/>
                <w:iCs/>
              </w:rPr>
            </w:pPr>
            <w:r w:rsidRPr="00166F5F">
              <w:rPr>
                <w:b/>
                <w:bCs/>
                <w:i/>
                <w:iCs/>
              </w:rPr>
              <w:t>2</w:t>
            </w:r>
            <w:r>
              <w:rPr>
                <w:b/>
                <w:bCs/>
                <w:i/>
                <w:iCs/>
              </w:rPr>
              <w:t xml:space="preserve">. </w:t>
            </w:r>
            <w:r w:rsidRPr="00166F5F">
              <w:rPr>
                <w:b/>
                <w:bCs/>
                <w:i/>
                <w:iCs/>
              </w:rPr>
              <w:t>medio</w:t>
            </w:r>
          </w:p>
          <w:p w14:paraId="25076315" w14:textId="0CE9CBB5" w:rsidR="007C6C75" w:rsidRPr="006D06EA" w:rsidRDefault="007C6C75" w:rsidP="00286C14">
            <w:pPr>
              <w:rPr>
                <w:b/>
                <w:bCs/>
                <w:i/>
                <w:iCs/>
              </w:rPr>
            </w:pPr>
            <w:r>
              <w:rPr>
                <w:b/>
                <w:bCs/>
                <w:i/>
                <w:iCs/>
              </w:rPr>
              <w:t>3. alto</w:t>
            </w:r>
          </w:p>
        </w:tc>
        <w:tc>
          <w:tcPr>
            <w:tcW w:w="1559" w:type="dxa"/>
            <w:shd w:val="clear" w:color="auto" w:fill="D9E2F3" w:themeFill="accent1" w:themeFillTint="33"/>
          </w:tcPr>
          <w:p w14:paraId="2770E2B0" w14:textId="660AF5A2" w:rsidR="007C6C75" w:rsidRPr="006D06EA" w:rsidRDefault="007C6C75" w:rsidP="00286C14">
            <w:pPr>
              <w:rPr>
                <w:b/>
                <w:bCs/>
                <w:i/>
                <w:iCs/>
              </w:rPr>
            </w:pPr>
            <w:r>
              <w:rPr>
                <w:b/>
                <w:bCs/>
                <w:i/>
                <w:iCs/>
              </w:rPr>
              <w:t xml:space="preserve">Pagine dello studio in cui si trova l’argomento </w:t>
            </w:r>
          </w:p>
        </w:tc>
      </w:tr>
      <w:bookmarkEnd w:id="1"/>
      <w:tr w:rsidR="007C6C75" w14:paraId="48D4A0DB" w14:textId="77777777" w:rsidTr="006A3036">
        <w:tc>
          <w:tcPr>
            <w:tcW w:w="704" w:type="dxa"/>
          </w:tcPr>
          <w:p w14:paraId="09F16C21" w14:textId="72FBD43D" w:rsidR="007C6C75" w:rsidRDefault="007C6C75" w:rsidP="00286C14">
            <w:r>
              <w:t>1</w:t>
            </w:r>
          </w:p>
        </w:tc>
        <w:tc>
          <w:tcPr>
            <w:tcW w:w="3225" w:type="dxa"/>
          </w:tcPr>
          <w:p w14:paraId="0DCDF2ED" w14:textId="4FA187ED" w:rsidR="007C6C75" w:rsidRPr="00647BC9" w:rsidRDefault="007C6C75" w:rsidP="00647BC9">
            <w:pPr>
              <w:pStyle w:val="NormaleWeb"/>
              <w:rPr>
                <w:rFonts w:ascii="Tahoma" w:hAnsi="Tahoma" w:cs="Tahoma"/>
                <w:color w:val="000000"/>
                <w:sz w:val="20"/>
                <w:szCs w:val="20"/>
              </w:rPr>
            </w:pPr>
            <w:r>
              <w:rPr>
                <w:rFonts w:ascii="Tahoma" w:hAnsi="Tahoma" w:cs="Tahoma"/>
                <w:color w:val="000000"/>
                <w:sz w:val="20"/>
                <w:szCs w:val="20"/>
              </w:rPr>
              <w:t>Descrizione del progetto, ed in particolare del</w:t>
            </w:r>
            <w:r w:rsidRPr="00C54FB5">
              <w:rPr>
                <w:rFonts w:ascii="Tahoma" w:hAnsi="Tahoma" w:cs="Tahoma"/>
                <w:color w:val="000000"/>
                <w:sz w:val="20"/>
                <w:szCs w:val="20"/>
              </w:rPr>
              <w:t>le caratteristiche fisiche dell’insieme del progetto</w:t>
            </w:r>
          </w:p>
        </w:tc>
        <w:tc>
          <w:tcPr>
            <w:tcW w:w="527" w:type="dxa"/>
          </w:tcPr>
          <w:p w14:paraId="30ED25C5" w14:textId="77777777" w:rsidR="007C6C75" w:rsidRDefault="007C6C75" w:rsidP="00286C14"/>
        </w:tc>
        <w:tc>
          <w:tcPr>
            <w:tcW w:w="1351" w:type="dxa"/>
          </w:tcPr>
          <w:p w14:paraId="14CECED6" w14:textId="77777777" w:rsidR="007C6C75" w:rsidRDefault="007C6C75" w:rsidP="00286C14"/>
        </w:tc>
        <w:tc>
          <w:tcPr>
            <w:tcW w:w="1843" w:type="dxa"/>
          </w:tcPr>
          <w:p w14:paraId="55E446D3" w14:textId="77777777" w:rsidR="007C6C75" w:rsidRDefault="007C6C75" w:rsidP="00286C14"/>
        </w:tc>
        <w:tc>
          <w:tcPr>
            <w:tcW w:w="1559" w:type="dxa"/>
          </w:tcPr>
          <w:p w14:paraId="317DF960" w14:textId="77777777" w:rsidR="007C6C75" w:rsidRDefault="007C6C75" w:rsidP="00286C14"/>
        </w:tc>
      </w:tr>
      <w:tr w:rsidR="007C6C75" w14:paraId="665F08BC" w14:textId="77777777" w:rsidTr="006A3036">
        <w:tc>
          <w:tcPr>
            <w:tcW w:w="704" w:type="dxa"/>
          </w:tcPr>
          <w:p w14:paraId="39B9F801" w14:textId="420A1555" w:rsidR="007C6C75" w:rsidRDefault="007C6C75" w:rsidP="00286C14">
            <w:r>
              <w:t>2</w:t>
            </w:r>
          </w:p>
        </w:tc>
        <w:tc>
          <w:tcPr>
            <w:tcW w:w="3225" w:type="dxa"/>
          </w:tcPr>
          <w:p w14:paraId="2E6C0C11" w14:textId="432D5254" w:rsidR="007C6C75" w:rsidRPr="00493B65" w:rsidRDefault="00A31C18" w:rsidP="00493B65">
            <w:pPr>
              <w:pStyle w:val="NormaleWeb"/>
              <w:rPr>
                <w:rFonts w:ascii="Tahoma" w:hAnsi="Tahoma" w:cs="Tahoma"/>
                <w:color w:val="000000"/>
                <w:sz w:val="20"/>
                <w:szCs w:val="20"/>
              </w:rPr>
            </w:pPr>
            <w:r>
              <w:rPr>
                <w:rFonts w:ascii="Tahoma" w:hAnsi="Tahoma" w:cs="Tahoma"/>
                <w:color w:val="000000"/>
                <w:sz w:val="20"/>
                <w:szCs w:val="20"/>
              </w:rPr>
              <w:t>I</w:t>
            </w:r>
            <w:r w:rsidR="007C6C75">
              <w:rPr>
                <w:rFonts w:ascii="Tahoma" w:hAnsi="Tahoma" w:cs="Tahoma"/>
                <w:color w:val="000000"/>
                <w:sz w:val="20"/>
                <w:szCs w:val="20"/>
              </w:rPr>
              <w:t xml:space="preserve">nserimento nello Studio della descrizione </w:t>
            </w:r>
            <w:r w:rsidR="007C6C75" w:rsidRPr="00C54FB5">
              <w:rPr>
                <w:rFonts w:ascii="Tahoma" w:hAnsi="Tahoma" w:cs="Tahoma"/>
                <w:color w:val="000000"/>
                <w:sz w:val="20"/>
                <w:szCs w:val="20"/>
              </w:rPr>
              <w:t>dei lavori di demolizione</w:t>
            </w:r>
          </w:p>
        </w:tc>
        <w:tc>
          <w:tcPr>
            <w:tcW w:w="527" w:type="dxa"/>
          </w:tcPr>
          <w:p w14:paraId="0217A984" w14:textId="77777777" w:rsidR="007C6C75" w:rsidRDefault="007C6C75" w:rsidP="00286C14"/>
        </w:tc>
        <w:tc>
          <w:tcPr>
            <w:tcW w:w="1351" w:type="dxa"/>
          </w:tcPr>
          <w:p w14:paraId="60CEEF6A" w14:textId="77777777" w:rsidR="007C6C75" w:rsidRDefault="007C6C75" w:rsidP="00286C14"/>
        </w:tc>
        <w:tc>
          <w:tcPr>
            <w:tcW w:w="1843" w:type="dxa"/>
          </w:tcPr>
          <w:p w14:paraId="5308CA60" w14:textId="77777777" w:rsidR="007C6C75" w:rsidRDefault="007C6C75" w:rsidP="00286C14"/>
        </w:tc>
        <w:tc>
          <w:tcPr>
            <w:tcW w:w="1559" w:type="dxa"/>
          </w:tcPr>
          <w:p w14:paraId="1348AE9A" w14:textId="77777777" w:rsidR="007C6C75" w:rsidRDefault="007C6C75" w:rsidP="00286C14"/>
        </w:tc>
      </w:tr>
      <w:tr w:rsidR="007C6C75" w14:paraId="311B0FD6" w14:textId="77777777" w:rsidTr="006A3036">
        <w:tc>
          <w:tcPr>
            <w:tcW w:w="704" w:type="dxa"/>
          </w:tcPr>
          <w:p w14:paraId="366775F5" w14:textId="17E12A62" w:rsidR="007C6C75" w:rsidRDefault="007C6C75" w:rsidP="00286C14">
            <w:r>
              <w:t>3</w:t>
            </w:r>
          </w:p>
        </w:tc>
        <w:tc>
          <w:tcPr>
            <w:tcW w:w="3225" w:type="dxa"/>
          </w:tcPr>
          <w:p w14:paraId="3A25166A" w14:textId="558ECEF5" w:rsidR="007C6C75" w:rsidRPr="00493B65" w:rsidRDefault="007C6C75" w:rsidP="00493B65">
            <w:pPr>
              <w:pStyle w:val="NormaleWeb"/>
              <w:rPr>
                <w:rFonts w:ascii="Tahoma" w:hAnsi="Tahoma" w:cs="Tahoma"/>
                <w:color w:val="000000"/>
                <w:sz w:val="20"/>
                <w:szCs w:val="20"/>
              </w:rPr>
            </w:pPr>
            <w:r>
              <w:rPr>
                <w:rFonts w:ascii="Tahoma" w:hAnsi="Tahoma" w:cs="Tahoma"/>
                <w:color w:val="000000"/>
                <w:sz w:val="20"/>
                <w:szCs w:val="20"/>
              </w:rPr>
              <w:t xml:space="preserve">Descrizione della </w:t>
            </w:r>
            <w:r w:rsidRPr="00C54FB5">
              <w:rPr>
                <w:rFonts w:ascii="Tahoma" w:hAnsi="Tahoma" w:cs="Tahoma"/>
                <w:color w:val="000000"/>
                <w:sz w:val="20"/>
                <w:szCs w:val="20"/>
              </w:rPr>
              <w:t>localizzazione del progetto, in particolare per quanto riguarda la sensibilità ambientale delle aree geografiche che potrebbero essere interessate</w:t>
            </w:r>
          </w:p>
        </w:tc>
        <w:tc>
          <w:tcPr>
            <w:tcW w:w="527" w:type="dxa"/>
          </w:tcPr>
          <w:p w14:paraId="3BD9B541" w14:textId="77777777" w:rsidR="007C6C75" w:rsidRDefault="007C6C75" w:rsidP="00286C14"/>
        </w:tc>
        <w:tc>
          <w:tcPr>
            <w:tcW w:w="1351" w:type="dxa"/>
          </w:tcPr>
          <w:p w14:paraId="2A0B42CD" w14:textId="77777777" w:rsidR="007C6C75" w:rsidRDefault="007C6C75" w:rsidP="00286C14"/>
        </w:tc>
        <w:tc>
          <w:tcPr>
            <w:tcW w:w="1843" w:type="dxa"/>
          </w:tcPr>
          <w:p w14:paraId="7E19198C" w14:textId="77777777" w:rsidR="007C6C75" w:rsidRDefault="007C6C75" w:rsidP="00286C14"/>
        </w:tc>
        <w:tc>
          <w:tcPr>
            <w:tcW w:w="1559" w:type="dxa"/>
          </w:tcPr>
          <w:p w14:paraId="23F60B45" w14:textId="77777777" w:rsidR="007C6C75" w:rsidRDefault="007C6C75" w:rsidP="00286C14"/>
        </w:tc>
      </w:tr>
      <w:tr w:rsidR="007C6C75" w14:paraId="60DC3DC8" w14:textId="77777777" w:rsidTr="00971AAD">
        <w:trPr>
          <w:trHeight w:val="1039"/>
        </w:trPr>
        <w:tc>
          <w:tcPr>
            <w:tcW w:w="704" w:type="dxa"/>
          </w:tcPr>
          <w:p w14:paraId="233506AD" w14:textId="1C169B02" w:rsidR="007C6C75" w:rsidRDefault="007C6C75" w:rsidP="00286C14">
            <w:r>
              <w:t>4</w:t>
            </w:r>
          </w:p>
        </w:tc>
        <w:tc>
          <w:tcPr>
            <w:tcW w:w="3225" w:type="dxa"/>
          </w:tcPr>
          <w:p w14:paraId="444DE181" w14:textId="72647063" w:rsidR="007C6C75" w:rsidRDefault="0018159C" w:rsidP="00493B65">
            <w:pPr>
              <w:pStyle w:val="NormaleWeb"/>
              <w:rPr>
                <w:rFonts w:ascii="Tahoma" w:hAnsi="Tahoma" w:cs="Tahoma"/>
                <w:color w:val="000000"/>
                <w:sz w:val="20"/>
                <w:szCs w:val="20"/>
              </w:rPr>
            </w:pPr>
            <w:r>
              <w:rPr>
                <w:rFonts w:ascii="Tahoma" w:hAnsi="Tahoma" w:cs="Tahoma"/>
                <w:color w:val="000000"/>
                <w:sz w:val="20"/>
                <w:szCs w:val="20"/>
              </w:rPr>
              <w:t>D</w:t>
            </w:r>
            <w:r w:rsidR="00097A51" w:rsidRPr="00097A51">
              <w:rPr>
                <w:rFonts w:ascii="Tahoma" w:hAnsi="Tahoma" w:cs="Tahoma"/>
                <w:color w:val="000000"/>
                <w:sz w:val="20"/>
                <w:szCs w:val="20"/>
              </w:rPr>
              <w:t>escrizione di aree sensibili e/o vincolate</w:t>
            </w:r>
            <w:r w:rsidR="00097A51">
              <w:rPr>
                <w:rFonts w:ascii="Tahoma" w:hAnsi="Tahoma" w:cs="Tahoma"/>
                <w:color w:val="000000"/>
                <w:sz w:val="20"/>
                <w:szCs w:val="20"/>
              </w:rPr>
              <w:t xml:space="preserve"> su cui il progetto ricade totalmente o parzialmente o sulle quali è possibile un effetto </w:t>
            </w:r>
          </w:p>
        </w:tc>
        <w:tc>
          <w:tcPr>
            <w:tcW w:w="527" w:type="dxa"/>
          </w:tcPr>
          <w:p w14:paraId="7AD0F6B7" w14:textId="77777777" w:rsidR="007C6C75" w:rsidRDefault="007C6C75" w:rsidP="00286C14"/>
        </w:tc>
        <w:tc>
          <w:tcPr>
            <w:tcW w:w="1351" w:type="dxa"/>
          </w:tcPr>
          <w:p w14:paraId="3D95B70D" w14:textId="77777777" w:rsidR="007C6C75" w:rsidRDefault="007C6C75" w:rsidP="00286C14"/>
        </w:tc>
        <w:tc>
          <w:tcPr>
            <w:tcW w:w="1843" w:type="dxa"/>
          </w:tcPr>
          <w:p w14:paraId="339C4F35" w14:textId="77777777" w:rsidR="007C6C75" w:rsidRDefault="007C6C75" w:rsidP="00286C14"/>
        </w:tc>
        <w:tc>
          <w:tcPr>
            <w:tcW w:w="1559" w:type="dxa"/>
          </w:tcPr>
          <w:p w14:paraId="0E9763CC" w14:textId="77777777" w:rsidR="007C6C75" w:rsidRDefault="007C6C75" w:rsidP="00286C14"/>
        </w:tc>
      </w:tr>
      <w:tr w:rsidR="007C6C75" w14:paraId="050F1CC9" w14:textId="77777777" w:rsidTr="006A3036">
        <w:tc>
          <w:tcPr>
            <w:tcW w:w="704" w:type="dxa"/>
          </w:tcPr>
          <w:p w14:paraId="181161CD" w14:textId="3081C668" w:rsidR="007C6C75" w:rsidRDefault="00097A51" w:rsidP="00286C14">
            <w:r>
              <w:t>5</w:t>
            </w:r>
          </w:p>
        </w:tc>
        <w:tc>
          <w:tcPr>
            <w:tcW w:w="3225" w:type="dxa"/>
          </w:tcPr>
          <w:p w14:paraId="6DE1AF77" w14:textId="5814959F" w:rsidR="007C6C75" w:rsidRDefault="00097A51" w:rsidP="00493B65">
            <w:pPr>
              <w:pStyle w:val="NormaleWeb"/>
              <w:rPr>
                <w:rFonts w:ascii="Tahoma" w:hAnsi="Tahoma" w:cs="Tahoma"/>
                <w:color w:val="000000"/>
                <w:sz w:val="20"/>
                <w:szCs w:val="20"/>
              </w:rPr>
            </w:pPr>
            <w:r>
              <w:rPr>
                <w:rFonts w:ascii="Tahoma" w:hAnsi="Tahoma" w:cs="Tahoma"/>
                <w:color w:val="000000"/>
                <w:sz w:val="20"/>
                <w:szCs w:val="20"/>
              </w:rPr>
              <w:t>Descrizione del</w:t>
            </w:r>
            <w:r w:rsidR="007C6C75" w:rsidRPr="00697E2B">
              <w:rPr>
                <w:rFonts w:ascii="Tahoma" w:hAnsi="Tahoma" w:cs="Tahoma"/>
                <w:color w:val="000000"/>
                <w:sz w:val="20"/>
                <w:szCs w:val="20"/>
              </w:rPr>
              <w:t>le</w:t>
            </w:r>
            <w:r w:rsidR="007C6C75">
              <w:rPr>
                <w:rFonts w:ascii="Tahoma" w:hAnsi="Tahoma" w:cs="Tahoma"/>
                <w:color w:val="000000"/>
                <w:sz w:val="20"/>
                <w:szCs w:val="20"/>
              </w:rPr>
              <w:t xml:space="preserve"> </w:t>
            </w:r>
            <w:r>
              <w:rPr>
                <w:rFonts w:ascii="Tahoma" w:hAnsi="Tahoma" w:cs="Tahoma"/>
                <w:color w:val="000000"/>
                <w:sz w:val="20"/>
                <w:szCs w:val="20"/>
              </w:rPr>
              <w:t xml:space="preserve">singole </w:t>
            </w:r>
            <w:r w:rsidR="007C6C75">
              <w:rPr>
                <w:rFonts w:ascii="Tahoma" w:hAnsi="Tahoma" w:cs="Tahoma"/>
                <w:color w:val="000000"/>
                <w:sz w:val="20"/>
                <w:szCs w:val="20"/>
              </w:rPr>
              <w:t>componenti dell’ambiente sulle quali il progetto potrebbe avere un impatto</w:t>
            </w:r>
            <w:r w:rsidR="0018159C">
              <w:rPr>
                <w:rFonts w:ascii="Tahoma" w:hAnsi="Tahoma" w:cs="Tahoma"/>
                <w:color w:val="000000"/>
                <w:sz w:val="20"/>
                <w:szCs w:val="20"/>
              </w:rPr>
              <w:t>,</w:t>
            </w:r>
            <w:r w:rsidR="007C6C75">
              <w:rPr>
                <w:rFonts w:ascii="Tahoma" w:hAnsi="Tahoma" w:cs="Tahoma"/>
                <w:color w:val="000000"/>
                <w:sz w:val="20"/>
                <w:szCs w:val="20"/>
              </w:rPr>
              <w:t xml:space="preserve"> </w:t>
            </w:r>
            <w:r w:rsidR="0018159C">
              <w:rPr>
                <w:rFonts w:ascii="Tahoma" w:hAnsi="Tahoma" w:cs="Tahoma"/>
                <w:color w:val="000000"/>
                <w:sz w:val="20"/>
                <w:szCs w:val="20"/>
              </w:rPr>
              <w:t xml:space="preserve">individuando su quali potrebbe essere </w:t>
            </w:r>
            <w:r w:rsidR="007C6C75">
              <w:rPr>
                <w:rFonts w:ascii="Tahoma" w:hAnsi="Tahoma" w:cs="Tahoma"/>
                <w:color w:val="000000"/>
                <w:sz w:val="20"/>
                <w:szCs w:val="20"/>
              </w:rPr>
              <w:t>rilevante</w:t>
            </w:r>
          </w:p>
        </w:tc>
        <w:tc>
          <w:tcPr>
            <w:tcW w:w="527" w:type="dxa"/>
          </w:tcPr>
          <w:p w14:paraId="061558B4" w14:textId="77777777" w:rsidR="007C6C75" w:rsidRDefault="007C6C75" w:rsidP="00286C14"/>
        </w:tc>
        <w:tc>
          <w:tcPr>
            <w:tcW w:w="1351" w:type="dxa"/>
          </w:tcPr>
          <w:p w14:paraId="7BF8973A" w14:textId="77777777" w:rsidR="007C6C75" w:rsidRDefault="007C6C75" w:rsidP="00286C14"/>
        </w:tc>
        <w:tc>
          <w:tcPr>
            <w:tcW w:w="1843" w:type="dxa"/>
          </w:tcPr>
          <w:p w14:paraId="2F589D14" w14:textId="77777777" w:rsidR="007C6C75" w:rsidRDefault="007C6C75" w:rsidP="00286C14"/>
        </w:tc>
        <w:tc>
          <w:tcPr>
            <w:tcW w:w="1559" w:type="dxa"/>
          </w:tcPr>
          <w:p w14:paraId="758EDF08" w14:textId="77777777" w:rsidR="007C6C75" w:rsidRDefault="007C6C75" w:rsidP="00286C14"/>
        </w:tc>
      </w:tr>
      <w:tr w:rsidR="0018159C" w14:paraId="5AF684AC" w14:textId="77777777" w:rsidTr="006A3036">
        <w:trPr>
          <w:trHeight w:val="1066"/>
        </w:trPr>
        <w:tc>
          <w:tcPr>
            <w:tcW w:w="704" w:type="dxa"/>
          </w:tcPr>
          <w:p w14:paraId="3EA32ED7" w14:textId="095B83E5" w:rsidR="0018159C" w:rsidRDefault="0018159C" w:rsidP="00286C14">
            <w:r>
              <w:t>6</w:t>
            </w:r>
          </w:p>
        </w:tc>
        <w:tc>
          <w:tcPr>
            <w:tcW w:w="3225" w:type="dxa"/>
          </w:tcPr>
          <w:p w14:paraId="1548D50F" w14:textId="1DB25595" w:rsidR="0018159C" w:rsidRDefault="0018159C" w:rsidP="00493B65">
            <w:pPr>
              <w:pStyle w:val="NormaleWeb"/>
              <w:rPr>
                <w:rFonts w:ascii="Tahoma" w:hAnsi="Tahoma" w:cs="Tahoma"/>
                <w:color w:val="000000"/>
                <w:sz w:val="20"/>
                <w:szCs w:val="20"/>
              </w:rPr>
            </w:pPr>
            <w:r>
              <w:rPr>
                <w:rFonts w:ascii="Tahoma" w:hAnsi="Tahoma" w:cs="Tahoma"/>
                <w:color w:val="000000"/>
                <w:sz w:val="20"/>
                <w:szCs w:val="20"/>
              </w:rPr>
              <w:t>Descrizione della scala di misura utilizzata per definire l’intensità/rilevanza dell’</w:t>
            </w:r>
            <w:r w:rsidR="00910C28">
              <w:rPr>
                <w:rFonts w:ascii="Tahoma" w:hAnsi="Tahoma" w:cs="Tahoma"/>
                <w:color w:val="000000"/>
                <w:sz w:val="20"/>
                <w:szCs w:val="20"/>
              </w:rPr>
              <w:t>i</w:t>
            </w:r>
            <w:r>
              <w:rPr>
                <w:rFonts w:ascii="Tahoma" w:hAnsi="Tahoma" w:cs="Tahoma"/>
                <w:color w:val="000000"/>
                <w:sz w:val="20"/>
                <w:szCs w:val="20"/>
              </w:rPr>
              <w:t>mpatto sulla componente</w:t>
            </w:r>
            <w:r w:rsidR="00A02474">
              <w:rPr>
                <w:rFonts w:ascii="Tahoma" w:hAnsi="Tahoma" w:cs="Tahoma"/>
                <w:color w:val="000000"/>
                <w:sz w:val="20"/>
                <w:szCs w:val="20"/>
              </w:rPr>
              <w:t xml:space="preserve"> </w:t>
            </w:r>
          </w:p>
        </w:tc>
        <w:tc>
          <w:tcPr>
            <w:tcW w:w="527" w:type="dxa"/>
          </w:tcPr>
          <w:p w14:paraId="262269F5" w14:textId="77777777" w:rsidR="0018159C" w:rsidRDefault="0018159C" w:rsidP="00286C14"/>
        </w:tc>
        <w:tc>
          <w:tcPr>
            <w:tcW w:w="1351" w:type="dxa"/>
          </w:tcPr>
          <w:p w14:paraId="114796C0" w14:textId="77777777" w:rsidR="0018159C" w:rsidRDefault="0018159C" w:rsidP="00286C14"/>
        </w:tc>
        <w:tc>
          <w:tcPr>
            <w:tcW w:w="1843" w:type="dxa"/>
          </w:tcPr>
          <w:p w14:paraId="026F06D1" w14:textId="77777777" w:rsidR="0018159C" w:rsidRDefault="0018159C" w:rsidP="00286C14"/>
        </w:tc>
        <w:tc>
          <w:tcPr>
            <w:tcW w:w="1559" w:type="dxa"/>
          </w:tcPr>
          <w:p w14:paraId="786522D7" w14:textId="77777777" w:rsidR="0018159C" w:rsidRDefault="0018159C" w:rsidP="00286C14"/>
        </w:tc>
      </w:tr>
      <w:tr w:rsidR="004968BA" w14:paraId="54BD8798" w14:textId="77777777" w:rsidTr="004D555B">
        <w:trPr>
          <w:trHeight w:val="817"/>
        </w:trPr>
        <w:tc>
          <w:tcPr>
            <w:tcW w:w="704" w:type="dxa"/>
          </w:tcPr>
          <w:p w14:paraId="10273E81" w14:textId="3D943667" w:rsidR="004968BA" w:rsidRDefault="004968BA" w:rsidP="00286C14">
            <w:r>
              <w:t>6 a)</w:t>
            </w:r>
          </w:p>
        </w:tc>
        <w:tc>
          <w:tcPr>
            <w:tcW w:w="3225" w:type="dxa"/>
          </w:tcPr>
          <w:p w14:paraId="4C95A185" w14:textId="16B11EB0" w:rsidR="004968BA" w:rsidRDefault="004968BA" w:rsidP="00493B65">
            <w:pPr>
              <w:pStyle w:val="NormaleWeb"/>
              <w:rPr>
                <w:rFonts w:ascii="Tahoma" w:hAnsi="Tahoma" w:cs="Tahoma"/>
                <w:color w:val="000000"/>
                <w:sz w:val="20"/>
                <w:szCs w:val="20"/>
              </w:rPr>
            </w:pPr>
            <w:r>
              <w:rPr>
                <w:rFonts w:ascii="Tahoma" w:hAnsi="Tahoma" w:cs="Tahoma"/>
                <w:color w:val="000000"/>
                <w:sz w:val="20"/>
                <w:szCs w:val="20"/>
              </w:rPr>
              <w:t>Descrizione</w:t>
            </w:r>
            <w:r w:rsidRPr="004968BA">
              <w:rPr>
                <w:rFonts w:ascii="Tahoma" w:hAnsi="Tahoma" w:cs="Tahoma"/>
                <w:color w:val="000000"/>
                <w:sz w:val="20"/>
                <w:szCs w:val="20"/>
              </w:rPr>
              <w:t xml:space="preserve"> adeguat</w:t>
            </w:r>
            <w:r>
              <w:rPr>
                <w:rFonts w:ascii="Tahoma" w:hAnsi="Tahoma" w:cs="Tahoma"/>
                <w:color w:val="000000"/>
                <w:sz w:val="20"/>
                <w:szCs w:val="20"/>
              </w:rPr>
              <w:t>a del</w:t>
            </w:r>
            <w:r w:rsidRPr="004968BA">
              <w:rPr>
                <w:rFonts w:ascii="Tahoma" w:hAnsi="Tahoma" w:cs="Tahoma"/>
                <w:color w:val="000000"/>
                <w:sz w:val="20"/>
                <w:szCs w:val="20"/>
              </w:rPr>
              <w:t>la durata, frequenza e reversibilità dell’impatto</w:t>
            </w:r>
          </w:p>
        </w:tc>
        <w:tc>
          <w:tcPr>
            <w:tcW w:w="527" w:type="dxa"/>
          </w:tcPr>
          <w:p w14:paraId="2362502C" w14:textId="77777777" w:rsidR="004968BA" w:rsidRDefault="004968BA" w:rsidP="00286C14"/>
        </w:tc>
        <w:tc>
          <w:tcPr>
            <w:tcW w:w="1351" w:type="dxa"/>
          </w:tcPr>
          <w:p w14:paraId="0DAA6E32" w14:textId="77777777" w:rsidR="004968BA" w:rsidRDefault="004968BA" w:rsidP="00286C14"/>
        </w:tc>
        <w:tc>
          <w:tcPr>
            <w:tcW w:w="1843" w:type="dxa"/>
          </w:tcPr>
          <w:p w14:paraId="5E522F35" w14:textId="77777777" w:rsidR="004968BA" w:rsidRDefault="004968BA" w:rsidP="00286C14"/>
        </w:tc>
        <w:tc>
          <w:tcPr>
            <w:tcW w:w="1559" w:type="dxa"/>
          </w:tcPr>
          <w:p w14:paraId="11E9E331" w14:textId="77777777" w:rsidR="004968BA" w:rsidRDefault="004968BA" w:rsidP="00286C14"/>
        </w:tc>
      </w:tr>
      <w:tr w:rsidR="0018159C" w14:paraId="08266C2B" w14:textId="77777777" w:rsidTr="006A3036">
        <w:trPr>
          <w:trHeight w:val="989"/>
        </w:trPr>
        <w:tc>
          <w:tcPr>
            <w:tcW w:w="704" w:type="dxa"/>
          </w:tcPr>
          <w:p w14:paraId="3FC752F9" w14:textId="19BA6C17" w:rsidR="0018159C" w:rsidRDefault="0018159C" w:rsidP="00286C14">
            <w:r>
              <w:t>7</w:t>
            </w:r>
          </w:p>
        </w:tc>
        <w:tc>
          <w:tcPr>
            <w:tcW w:w="3225" w:type="dxa"/>
          </w:tcPr>
          <w:p w14:paraId="5CC6FC76" w14:textId="7CA62185" w:rsidR="0018159C" w:rsidRDefault="004F7490" w:rsidP="00493B65">
            <w:pPr>
              <w:pStyle w:val="NormaleWeb"/>
              <w:rPr>
                <w:rFonts w:ascii="Tahoma" w:hAnsi="Tahoma" w:cs="Tahoma"/>
                <w:color w:val="000000"/>
                <w:sz w:val="20"/>
                <w:szCs w:val="20"/>
              </w:rPr>
            </w:pPr>
            <w:r>
              <w:rPr>
                <w:rFonts w:ascii="Tahoma" w:hAnsi="Tahoma" w:cs="Tahoma"/>
                <w:color w:val="000000"/>
                <w:sz w:val="20"/>
                <w:szCs w:val="20"/>
              </w:rPr>
              <w:t>È</w:t>
            </w:r>
            <w:r w:rsidR="0018159C">
              <w:rPr>
                <w:rFonts w:ascii="Tahoma" w:hAnsi="Tahoma" w:cs="Tahoma"/>
                <w:color w:val="000000"/>
                <w:sz w:val="20"/>
                <w:szCs w:val="20"/>
              </w:rPr>
              <w:t xml:space="preserve"> stato elaborato un bilancio preliminare di massa/ materia per le emissioni previste </w:t>
            </w:r>
            <w:r w:rsidR="00921B46">
              <w:rPr>
                <w:rFonts w:ascii="Tahoma" w:hAnsi="Tahoma" w:cs="Tahoma"/>
                <w:color w:val="000000"/>
                <w:sz w:val="20"/>
                <w:szCs w:val="20"/>
              </w:rPr>
              <w:t>(compresa la produzione di rifiuti)</w:t>
            </w:r>
          </w:p>
        </w:tc>
        <w:tc>
          <w:tcPr>
            <w:tcW w:w="527" w:type="dxa"/>
          </w:tcPr>
          <w:p w14:paraId="58D02B2F" w14:textId="77777777" w:rsidR="0018159C" w:rsidRDefault="0018159C" w:rsidP="00286C14"/>
        </w:tc>
        <w:tc>
          <w:tcPr>
            <w:tcW w:w="1351" w:type="dxa"/>
          </w:tcPr>
          <w:p w14:paraId="45158EA1" w14:textId="77777777" w:rsidR="0018159C" w:rsidRDefault="0018159C" w:rsidP="00286C14"/>
        </w:tc>
        <w:tc>
          <w:tcPr>
            <w:tcW w:w="1843" w:type="dxa"/>
          </w:tcPr>
          <w:p w14:paraId="670D872F" w14:textId="77777777" w:rsidR="0018159C" w:rsidRDefault="0018159C" w:rsidP="00286C14"/>
        </w:tc>
        <w:tc>
          <w:tcPr>
            <w:tcW w:w="1559" w:type="dxa"/>
          </w:tcPr>
          <w:p w14:paraId="0D0807F8" w14:textId="77777777" w:rsidR="0018159C" w:rsidRDefault="0018159C" w:rsidP="00286C14"/>
        </w:tc>
      </w:tr>
      <w:tr w:rsidR="002E2041" w14:paraId="5272AF04" w14:textId="77777777" w:rsidTr="006A3036">
        <w:trPr>
          <w:trHeight w:val="1125"/>
        </w:trPr>
        <w:tc>
          <w:tcPr>
            <w:tcW w:w="704" w:type="dxa"/>
          </w:tcPr>
          <w:p w14:paraId="0C9E3234" w14:textId="6EAD96A8" w:rsidR="002E2041" w:rsidRDefault="002E2041" w:rsidP="00286C14">
            <w:r>
              <w:t>8</w:t>
            </w:r>
          </w:p>
        </w:tc>
        <w:tc>
          <w:tcPr>
            <w:tcW w:w="3225" w:type="dxa"/>
          </w:tcPr>
          <w:p w14:paraId="2BF89DE1" w14:textId="0D4AE915" w:rsidR="002E2041" w:rsidRDefault="00DE741B" w:rsidP="00493B65">
            <w:pPr>
              <w:pStyle w:val="NormaleWeb"/>
              <w:rPr>
                <w:rFonts w:ascii="Tahoma" w:hAnsi="Tahoma" w:cs="Tahoma"/>
                <w:color w:val="000000"/>
                <w:sz w:val="20"/>
                <w:szCs w:val="20"/>
              </w:rPr>
            </w:pPr>
            <w:r>
              <w:rPr>
                <w:rFonts w:ascii="Tahoma" w:hAnsi="Tahoma" w:cs="Tahoma"/>
                <w:color w:val="000000"/>
                <w:sz w:val="20"/>
                <w:szCs w:val="20"/>
              </w:rPr>
              <w:t xml:space="preserve">È </w:t>
            </w:r>
            <w:r w:rsidR="002E2041">
              <w:rPr>
                <w:rFonts w:ascii="Tahoma" w:hAnsi="Tahoma" w:cs="Tahoma"/>
                <w:color w:val="000000"/>
                <w:sz w:val="20"/>
                <w:szCs w:val="20"/>
              </w:rPr>
              <w:t xml:space="preserve">stato fatto un confronto con la situazione esistente (se si tratta di progetto di ampliamento/modifica) </w:t>
            </w:r>
          </w:p>
        </w:tc>
        <w:tc>
          <w:tcPr>
            <w:tcW w:w="527" w:type="dxa"/>
          </w:tcPr>
          <w:p w14:paraId="7BCD81EC" w14:textId="77777777" w:rsidR="002E2041" w:rsidRDefault="002E2041" w:rsidP="00286C14"/>
        </w:tc>
        <w:tc>
          <w:tcPr>
            <w:tcW w:w="1351" w:type="dxa"/>
          </w:tcPr>
          <w:p w14:paraId="15FE3BFD" w14:textId="77777777" w:rsidR="002E2041" w:rsidRDefault="002E2041" w:rsidP="00286C14"/>
        </w:tc>
        <w:tc>
          <w:tcPr>
            <w:tcW w:w="1843" w:type="dxa"/>
          </w:tcPr>
          <w:p w14:paraId="5550191F" w14:textId="77777777" w:rsidR="002E2041" w:rsidRDefault="002E2041" w:rsidP="00286C14"/>
        </w:tc>
        <w:tc>
          <w:tcPr>
            <w:tcW w:w="1559" w:type="dxa"/>
          </w:tcPr>
          <w:p w14:paraId="7CE0ADA6" w14:textId="77777777" w:rsidR="002E2041" w:rsidRDefault="002E2041" w:rsidP="00286C14"/>
        </w:tc>
      </w:tr>
      <w:tr w:rsidR="002E2041" w14:paraId="79B2915A" w14:textId="77777777" w:rsidTr="006A3036">
        <w:tc>
          <w:tcPr>
            <w:tcW w:w="704" w:type="dxa"/>
          </w:tcPr>
          <w:p w14:paraId="1B28DBFD" w14:textId="30CDE879" w:rsidR="002E2041" w:rsidRDefault="002E2041" w:rsidP="00286C14">
            <w:r>
              <w:t>9</w:t>
            </w:r>
          </w:p>
        </w:tc>
        <w:tc>
          <w:tcPr>
            <w:tcW w:w="3225" w:type="dxa"/>
          </w:tcPr>
          <w:p w14:paraId="098C3E26" w14:textId="098B47EE" w:rsidR="002E2041" w:rsidRDefault="00DE741B" w:rsidP="00493B65">
            <w:pPr>
              <w:pStyle w:val="NormaleWeb"/>
              <w:rPr>
                <w:rFonts w:ascii="Tahoma" w:hAnsi="Tahoma" w:cs="Tahoma"/>
                <w:color w:val="000000"/>
                <w:sz w:val="20"/>
                <w:szCs w:val="20"/>
              </w:rPr>
            </w:pPr>
            <w:r>
              <w:rPr>
                <w:rFonts w:ascii="Tahoma" w:hAnsi="Tahoma" w:cs="Tahoma"/>
                <w:color w:val="000000"/>
                <w:sz w:val="20"/>
                <w:szCs w:val="20"/>
              </w:rPr>
              <w:t xml:space="preserve">È </w:t>
            </w:r>
            <w:r w:rsidR="002E2041">
              <w:rPr>
                <w:rFonts w:ascii="Tahoma" w:hAnsi="Tahoma" w:cs="Tahoma"/>
                <w:color w:val="000000"/>
                <w:sz w:val="20"/>
                <w:szCs w:val="20"/>
              </w:rPr>
              <w:t xml:space="preserve">stato elaborato un bilancio delle risorse naturali </w:t>
            </w:r>
            <w:r w:rsidR="00921B46">
              <w:rPr>
                <w:rFonts w:ascii="Tahoma" w:hAnsi="Tahoma" w:cs="Tahoma"/>
                <w:color w:val="000000"/>
                <w:sz w:val="20"/>
                <w:szCs w:val="20"/>
              </w:rPr>
              <w:t>(compresa biodiversità)</w:t>
            </w:r>
            <w:r w:rsidR="00910C28">
              <w:rPr>
                <w:rFonts w:ascii="Tahoma" w:hAnsi="Tahoma" w:cs="Tahoma"/>
                <w:color w:val="000000"/>
                <w:sz w:val="20"/>
                <w:szCs w:val="20"/>
              </w:rPr>
              <w:t xml:space="preserve"> </w:t>
            </w:r>
            <w:r w:rsidR="002E2041">
              <w:rPr>
                <w:rFonts w:ascii="Tahoma" w:hAnsi="Tahoma" w:cs="Tahoma"/>
                <w:color w:val="000000"/>
                <w:sz w:val="20"/>
                <w:szCs w:val="20"/>
              </w:rPr>
              <w:t>e</w:t>
            </w:r>
            <w:r w:rsidR="005D76AC">
              <w:rPr>
                <w:rFonts w:ascii="Tahoma" w:hAnsi="Tahoma" w:cs="Tahoma"/>
                <w:color w:val="000000"/>
                <w:sz w:val="20"/>
                <w:szCs w:val="20"/>
              </w:rPr>
              <w:t>d</w:t>
            </w:r>
            <w:r w:rsidR="002E2041">
              <w:rPr>
                <w:rFonts w:ascii="Tahoma" w:hAnsi="Tahoma" w:cs="Tahoma"/>
                <w:color w:val="000000"/>
                <w:sz w:val="20"/>
                <w:szCs w:val="20"/>
              </w:rPr>
              <w:t xml:space="preserve"> energetiche utilizzate</w:t>
            </w:r>
          </w:p>
        </w:tc>
        <w:tc>
          <w:tcPr>
            <w:tcW w:w="527" w:type="dxa"/>
          </w:tcPr>
          <w:p w14:paraId="6438E4FC" w14:textId="77777777" w:rsidR="002E2041" w:rsidRDefault="002E2041" w:rsidP="00286C14"/>
        </w:tc>
        <w:tc>
          <w:tcPr>
            <w:tcW w:w="1351" w:type="dxa"/>
          </w:tcPr>
          <w:p w14:paraId="75B585B0" w14:textId="77777777" w:rsidR="002E2041" w:rsidRDefault="002E2041" w:rsidP="00286C14"/>
        </w:tc>
        <w:tc>
          <w:tcPr>
            <w:tcW w:w="1843" w:type="dxa"/>
          </w:tcPr>
          <w:p w14:paraId="4FD6B197" w14:textId="77777777" w:rsidR="002E2041" w:rsidRDefault="002E2041" w:rsidP="00286C14"/>
        </w:tc>
        <w:tc>
          <w:tcPr>
            <w:tcW w:w="1559" w:type="dxa"/>
          </w:tcPr>
          <w:p w14:paraId="7A67C30C" w14:textId="77777777" w:rsidR="002E2041" w:rsidRDefault="002E2041" w:rsidP="00286C14"/>
        </w:tc>
      </w:tr>
      <w:tr w:rsidR="00921B46" w14:paraId="3DA45727" w14:textId="77777777" w:rsidTr="006A3036">
        <w:trPr>
          <w:trHeight w:val="676"/>
        </w:trPr>
        <w:tc>
          <w:tcPr>
            <w:tcW w:w="704" w:type="dxa"/>
          </w:tcPr>
          <w:p w14:paraId="2E703F5D" w14:textId="590028FC" w:rsidR="00921B46" w:rsidRDefault="00921B46" w:rsidP="00286C14">
            <w:r>
              <w:lastRenderedPageBreak/>
              <w:t>10</w:t>
            </w:r>
          </w:p>
        </w:tc>
        <w:tc>
          <w:tcPr>
            <w:tcW w:w="3225" w:type="dxa"/>
          </w:tcPr>
          <w:p w14:paraId="233B9C97" w14:textId="050D8CF5" w:rsidR="00921B46" w:rsidRDefault="00DE741B" w:rsidP="00493B65">
            <w:pPr>
              <w:pStyle w:val="NormaleWeb"/>
              <w:rPr>
                <w:rFonts w:ascii="Tahoma" w:hAnsi="Tahoma" w:cs="Tahoma"/>
                <w:color w:val="000000"/>
                <w:sz w:val="20"/>
                <w:szCs w:val="20"/>
              </w:rPr>
            </w:pPr>
            <w:r>
              <w:rPr>
                <w:rFonts w:ascii="Tahoma" w:hAnsi="Tahoma" w:cs="Tahoma"/>
                <w:color w:val="000000"/>
                <w:sz w:val="20"/>
                <w:szCs w:val="20"/>
              </w:rPr>
              <w:t xml:space="preserve">È </w:t>
            </w:r>
            <w:r w:rsidR="00921B46" w:rsidRPr="00921B46">
              <w:rPr>
                <w:rFonts w:ascii="Tahoma" w:hAnsi="Tahoma" w:cs="Tahoma"/>
                <w:color w:val="000000"/>
                <w:sz w:val="20"/>
                <w:szCs w:val="20"/>
              </w:rPr>
              <w:t xml:space="preserve">stato fatto un confronto con la situazione esistente (se si tratta di progetto di </w:t>
            </w:r>
            <w:r w:rsidR="0016108B">
              <w:rPr>
                <w:rFonts w:ascii="Tahoma" w:hAnsi="Tahoma" w:cs="Tahoma"/>
                <w:color w:val="000000"/>
                <w:sz w:val="20"/>
                <w:szCs w:val="20"/>
              </w:rPr>
              <w:t>a</w:t>
            </w:r>
            <w:r w:rsidR="00921B46" w:rsidRPr="00921B46">
              <w:rPr>
                <w:rFonts w:ascii="Tahoma" w:hAnsi="Tahoma" w:cs="Tahoma"/>
                <w:color w:val="000000"/>
                <w:sz w:val="20"/>
                <w:szCs w:val="20"/>
              </w:rPr>
              <w:t>mpliamento/modifica)</w:t>
            </w:r>
          </w:p>
        </w:tc>
        <w:tc>
          <w:tcPr>
            <w:tcW w:w="527" w:type="dxa"/>
          </w:tcPr>
          <w:p w14:paraId="40F32379" w14:textId="77777777" w:rsidR="00921B46" w:rsidRDefault="00921B46" w:rsidP="00286C14"/>
        </w:tc>
        <w:tc>
          <w:tcPr>
            <w:tcW w:w="1351" w:type="dxa"/>
          </w:tcPr>
          <w:p w14:paraId="4AA4B1E6" w14:textId="77777777" w:rsidR="00921B46" w:rsidRDefault="00921B46" w:rsidP="00286C14"/>
        </w:tc>
        <w:tc>
          <w:tcPr>
            <w:tcW w:w="1843" w:type="dxa"/>
          </w:tcPr>
          <w:p w14:paraId="2B498F56" w14:textId="77777777" w:rsidR="00921B46" w:rsidRDefault="00921B46" w:rsidP="00286C14"/>
        </w:tc>
        <w:tc>
          <w:tcPr>
            <w:tcW w:w="1559" w:type="dxa"/>
          </w:tcPr>
          <w:p w14:paraId="400C945C" w14:textId="77777777" w:rsidR="00921B46" w:rsidRDefault="00921B46" w:rsidP="00286C14"/>
        </w:tc>
      </w:tr>
      <w:tr w:rsidR="001B0A4A" w14:paraId="433201AA" w14:textId="77777777" w:rsidTr="006A3036">
        <w:tc>
          <w:tcPr>
            <w:tcW w:w="704" w:type="dxa"/>
          </w:tcPr>
          <w:p w14:paraId="59792CF6" w14:textId="1396C899" w:rsidR="001B0A4A" w:rsidRDefault="00E0433A" w:rsidP="00286C14">
            <w:r>
              <w:t>11</w:t>
            </w:r>
          </w:p>
        </w:tc>
        <w:tc>
          <w:tcPr>
            <w:tcW w:w="3225" w:type="dxa"/>
          </w:tcPr>
          <w:p w14:paraId="18BEC677" w14:textId="75999351" w:rsidR="001B0A4A" w:rsidRDefault="00CF35AC" w:rsidP="00E0433A">
            <w:pPr>
              <w:pStyle w:val="Default"/>
              <w:rPr>
                <w:sz w:val="20"/>
                <w:szCs w:val="20"/>
              </w:rPr>
            </w:pPr>
            <w:r>
              <w:rPr>
                <w:sz w:val="20"/>
                <w:szCs w:val="20"/>
              </w:rPr>
              <w:t xml:space="preserve">Nello Studio è stata prodotta una modellistica relativamente agli aspetti ritenuti rilevanti </w:t>
            </w:r>
          </w:p>
        </w:tc>
        <w:tc>
          <w:tcPr>
            <w:tcW w:w="527" w:type="dxa"/>
          </w:tcPr>
          <w:p w14:paraId="69D088B0" w14:textId="77777777" w:rsidR="001B0A4A" w:rsidRDefault="001B0A4A" w:rsidP="00286C14"/>
        </w:tc>
        <w:tc>
          <w:tcPr>
            <w:tcW w:w="1351" w:type="dxa"/>
          </w:tcPr>
          <w:p w14:paraId="0018B064" w14:textId="77777777" w:rsidR="001B0A4A" w:rsidRDefault="001B0A4A" w:rsidP="00286C14"/>
        </w:tc>
        <w:tc>
          <w:tcPr>
            <w:tcW w:w="1843" w:type="dxa"/>
          </w:tcPr>
          <w:p w14:paraId="4E33A7BF" w14:textId="77777777" w:rsidR="001B0A4A" w:rsidRDefault="001B0A4A" w:rsidP="00286C14"/>
        </w:tc>
        <w:tc>
          <w:tcPr>
            <w:tcW w:w="1559" w:type="dxa"/>
          </w:tcPr>
          <w:p w14:paraId="2EB725CD" w14:textId="77777777" w:rsidR="001B0A4A" w:rsidRDefault="001B0A4A" w:rsidP="00286C14"/>
        </w:tc>
      </w:tr>
      <w:tr w:rsidR="00E0433A" w14:paraId="7A1F0E65" w14:textId="77777777" w:rsidTr="006A3036">
        <w:tc>
          <w:tcPr>
            <w:tcW w:w="704" w:type="dxa"/>
          </w:tcPr>
          <w:p w14:paraId="18E04269" w14:textId="546FDF96" w:rsidR="00E0433A" w:rsidRDefault="00E0433A" w:rsidP="00286C14">
            <w:r>
              <w:t>11 a)</w:t>
            </w:r>
          </w:p>
        </w:tc>
        <w:tc>
          <w:tcPr>
            <w:tcW w:w="3225" w:type="dxa"/>
          </w:tcPr>
          <w:p w14:paraId="16AA3254" w14:textId="77777777" w:rsidR="00E0433A" w:rsidRDefault="00A50368" w:rsidP="00E0433A">
            <w:pPr>
              <w:pStyle w:val="Default"/>
              <w:rPr>
                <w:sz w:val="20"/>
                <w:szCs w:val="20"/>
              </w:rPr>
            </w:pPr>
            <w:r>
              <w:rPr>
                <w:sz w:val="20"/>
                <w:szCs w:val="20"/>
              </w:rPr>
              <w:t xml:space="preserve">Inquinanti principali emessi dai camini </w:t>
            </w:r>
          </w:p>
          <w:p w14:paraId="6E606605" w14:textId="7589267F" w:rsidR="006D7ECC" w:rsidRDefault="006D7ECC" w:rsidP="00E0433A">
            <w:pPr>
              <w:pStyle w:val="Default"/>
              <w:rPr>
                <w:sz w:val="20"/>
                <w:szCs w:val="20"/>
              </w:rPr>
            </w:pPr>
          </w:p>
        </w:tc>
        <w:tc>
          <w:tcPr>
            <w:tcW w:w="527" w:type="dxa"/>
          </w:tcPr>
          <w:p w14:paraId="0336D0A5" w14:textId="77777777" w:rsidR="00E0433A" w:rsidRDefault="00E0433A" w:rsidP="00286C14"/>
        </w:tc>
        <w:tc>
          <w:tcPr>
            <w:tcW w:w="1351" w:type="dxa"/>
          </w:tcPr>
          <w:p w14:paraId="68EF031C" w14:textId="77777777" w:rsidR="00E0433A" w:rsidRDefault="00E0433A" w:rsidP="00286C14"/>
        </w:tc>
        <w:tc>
          <w:tcPr>
            <w:tcW w:w="1843" w:type="dxa"/>
          </w:tcPr>
          <w:p w14:paraId="345739B8" w14:textId="77777777" w:rsidR="00E0433A" w:rsidRDefault="00E0433A" w:rsidP="00286C14"/>
        </w:tc>
        <w:tc>
          <w:tcPr>
            <w:tcW w:w="1559" w:type="dxa"/>
          </w:tcPr>
          <w:p w14:paraId="114E0B95" w14:textId="77777777" w:rsidR="00E0433A" w:rsidRDefault="00E0433A" w:rsidP="00286C14"/>
        </w:tc>
      </w:tr>
      <w:tr w:rsidR="00E0433A" w14:paraId="4562A818" w14:textId="77777777" w:rsidTr="006A3036">
        <w:tc>
          <w:tcPr>
            <w:tcW w:w="704" w:type="dxa"/>
          </w:tcPr>
          <w:p w14:paraId="0D64B557" w14:textId="4835C1B5" w:rsidR="00E0433A" w:rsidRDefault="00E0433A" w:rsidP="00286C14">
            <w:r>
              <w:t>11 b)</w:t>
            </w:r>
          </w:p>
        </w:tc>
        <w:tc>
          <w:tcPr>
            <w:tcW w:w="3225" w:type="dxa"/>
          </w:tcPr>
          <w:p w14:paraId="7530E407" w14:textId="2B11743D" w:rsidR="00E0433A" w:rsidRDefault="00A50368" w:rsidP="00E0433A">
            <w:pPr>
              <w:pStyle w:val="Default"/>
              <w:rPr>
                <w:sz w:val="20"/>
                <w:szCs w:val="20"/>
              </w:rPr>
            </w:pPr>
            <w:r>
              <w:rPr>
                <w:sz w:val="20"/>
                <w:szCs w:val="20"/>
              </w:rPr>
              <w:t xml:space="preserve">Impatti acustici </w:t>
            </w:r>
          </w:p>
          <w:p w14:paraId="6B8D741D" w14:textId="1A5976D7" w:rsidR="00292F3C" w:rsidRDefault="00292F3C" w:rsidP="00E0433A">
            <w:pPr>
              <w:pStyle w:val="Default"/>
              <w:rPr>
                <w:sz w:val="20"/>
                <w:szCs w:val="20"/>
              </w:rPr>
            </w:pPr>
          </w:p>
        </w:tc>
        <w:tc>
          <w:tcPr>
            <w:tcW w:w="527" w:type="dxa"/>
          </w:tcPr>
          <w:p w14:paraId="2CAC6E81" w14:textId="77777777" w:rsidR="00E0433A" w:rsidRDefault="00E0433A" w:rsidP="00286C14"/>
        </w:tc>
        <w:tc>
          <w:tcPr>
            <w:tcW w:w="1351" w:type="dxa"/>
          </w:tcPr>
          <w:p w14:paraId="6E1808FA" w14:textId="77777777" w:rsidR="00E0433A" w:rsidRDefault="00E0433A" w:rsidP="00286C14"/>
        </w:tc>
        <w:tc>
          <w:tcPr>
            <w:tcW w:w="1843" w:type="dxa"/>
          </w:tcPr>
          <w:p w14:paraId="2B1D4EEA" w14:textId="77777777" w:rsidR="00E0433A" w:rsidRDefault="00E0433A" w:rsidP="00286C14"/>
        </w:tc>
        <w:tc>
          <w:tcPr>
            <w:tcW w:w="1559" w:type="dxa"/>
          </w:tcPr>
          <w:p w14:paraId="1E6936A9" w14:textId="77777777" w:rsidR="00E0433A" w:rsidRDefault="00E0433A" w:rsidP="00286C14"/>
        </w:tc>
      </w:tr>
      <w:tr w:rsidR="00E0433A" w14:paraId="03F40414" w14:textId="77777777" w:rsidTr="006A3036">
        <w:tc>
          <w:tcPr>
            <w:tcW w:w="704" w:type="dxa"/>
          </w:tcPr>
          <w:p w14:paraId="3E0A9065" w14:textId="0D8F9749" w:rsidR="00E0433A" w:rsidRDefault="00E0433A" w:rsidP="00286C14">
            <w:r>
              <w:t>11 c)</w:t>
            </w:r>
          </w:p>
        </w:tc>
        <w:tc>
          <w:tcPr>
            <w:tcW w:w="3225" w:type="dxa"/>
          </w:tcPr>
          <w:p w14:paraId="3C38D757" w14:textId="77777777" w:rsidR="00E0433A" w:rsidRDefault="00A50368" w:rsidP="00E0433A">
            <w:pPr>
              <w:pStyle w:val="Default"/>
              <w:rPr>
                <w:sz w:val="20"/>
                <w:szCs w:val="20"/>
              </w:rPr>
            </w:pPr>
            <w:r>
              <w:rPr>
                <w:sz w:val="20"/>
                <w:szCs w:val="20"/>
              </w:rPr>
              <w:t xml:space="preserve">Impatti odorigeni </w:t>
            </w:r>
          </w:p>
          <w:p w14:paraId="365235FA" w14:textId="4D59D805" w:rsidR="006D7ECC" w:rsidRDefault="006D7ECC" w:rsidP="00E0433A">
            <w:pPr>
              <w:pStyle w:val="Default"/>
              <w:rPr>
                <w:sz w:val="20"/>
                <w:szCs w:val="20"/>
              </w:rPr>
            </w:pPr>
          </w:p>
        </w:tc>
        <w:tc>
          <w:tcPr>
            <w:tcW w:w="527" w:type="dxa"/>
          </w:tcPr>
          <w:p w14:paraId="0AED9602" w14:textId="77777777" w:rsidR="00E0433A" w:rsidRDefault="00E0433A" w:rsidP="00286C14"/>
        </w:tc>
        <w:tc>
          <w:tcPr>
            <w:tcW w:w="1351" w:type="dxa"/>
          </w:tcPr>
          <w:p w14:paraId="57A08A90" w14:textId="77777777" w:rsidR="00E0433A" w:rsidRDefault="00E0433A" w:rsidP="00286C14"/>
        </w:tc>
        <w:tc>
          <w:tcPr>
            <w:tcW w:w="1843" w:type="dxa"/>
          </w:tcPr>
          <w:p w14:paraId="44F0AD39" w14:textId="77777777" w:rsidR="00E0433A" w:rsidRDefault="00E0433A" w:rsidP="00286C14"/>
        </w:tc>
        <w:tc>
          <w:tcPr>
            <w:tcW w:w="1559" w:type="dxa"/>
          </w:tcPr>
          <w:p w14:paraId="603247A9" w14:textId="77777777" w:rsidR="00E0433A" w:rsidRDefault="00E0433A" w:rsidP="00286C14"/>
        </w:tc>
      </w:tr>
      <w:tr w:rsidR="00E0433A" w14:paraId="3A777572" w14:textId="77777777" w:rsidTr="006A3036">
        <w:tc>
          <w:tcPr>
            <w:tcW w:w="704" w:type="dxa"/>
          </w:tcPr>
          <w:p w14:paraId="24A26F60" w14:textId="213CE3E6" w:rsidR="00E0433A" w:rsidRDefault="00E0433A" w:rsidP="00286C14">
            <w:r>
              <w:t>11 d)</w:t>
            </w:r>
          </w:p>
        </w:tc>
        <w:tc>
          <w:tcPr>
            <w:tcW w:w="3225" w:type="dxa"/>
          </w:tcPr>
          <w:p w14:paraId="7576175B" w14:textId="3EA4CE98" w:rsidR="00E0433A" w:rsidRDefault="00AB1039" w:rsidP="00E0433A">
            <w:pPr>
              <w:pStyle w:val="Default"/>
              <w:rPr>
                <w:sz w:val="20"/>
                <w:szCs w:val="20"/>
              </w:rPr>
            </w:pPr>
            <w:r>
              <w:rPr>
                <w:sz w:val="20"/>
                <w:szCs w:val="20"/>
              </w:rPr>
              <w:t xml:space="preserve">Altro (specificare in *) </w:t>
            </w:r>
          </w:p>
          <w:p w14:paraId="5396702A" w14:textId="77777777" w:rsidR="006D7ECC" w:rsidRDefault="006D7ECC" w:rsidP="00E0433A">
            <w:pPr>
              <w:pStyle w:val="Default"/>
              <w:rPr>
                <w:sz w:val="20"/>
                <w:szCs w:val="20"/>
              </w:rPr>
            </w:pPr>
          </w:p>
          <w:p w14:paraId="06976A2E" w14:textId="6BAA0B08" w:rsidR="00292F3C" w:rsidRDefault="00292F3C" w:rsidP="00E0433A">
            <w:pPr>
              <w:pStyle w:val="Default"/>
              <w:rPr>
                <w:sz w:val="20"/>
                <w:szCs w:val="20"/>
              </w:rPr>
            </w:pPr>
          </w:p>
        </w:tc>
        <w:tc>
          <w:tcPr>
            <w:tcW w:w="527" w:type="dxa"/>
          </w:tcPr>
          <w:p w14:paraId="79D111F1" w14:textId="77777777" w:rsidR="00E0433A" w:rsidRDefault="00E0433A" w:rsidP="00286C14"/>
        </w:tc>
        <w:tc>
          <w:tcPr>
            <w:tcW w:w="1351" w:type="dxa"/>
          </w:tcPr>
          <w:p w14:paraId="64AA4355" w14:textId="59EACF0B" w:rsidR="00E0433A" w:rsidRDefault="00AB1039" w:rsidP="00286C14">
            <w:r>
              <w:t>*</w:t>
            </w:r>
          </w:p>
        </w:tc>
        <w:tc>
          <w:tcPr>
            <w:tcW w:w="1843" w:type="dxa"/>
          </w:tcPr>
          <w:p w14:paraId="72E60C96" w14:textId="77777777" w:rsidR="00E0433A" w:rsidRDefault="00E0433A" w:rsidP="00286C14"/>
        </w:tc>
        <w:tc>
          <w:tcPr>
            <w:tcW w:w="1559" w:type="dxa"/>
          </w:tcPr>
          <w:p w14:paraId="7E7DC83B" w14:textId="77777777" w:rsidR="00E0433A" w:rsidRDefault="00E0433A" w:rsidP="00286C14"/>
        </w:tc>
      </w:tr>
      <w:tr w:rsidR="007C6C75" w14:paraId="6002B592" w14:textId="77777777" w:rsidTr="006A3036">
        <w:tc>
          <w:tcPr>
            <w:tcW w:w="704" w:type="dxa"/>
          </w:tcPr>
          <w:p w14:paraId="1EA05231" w14:textId="1FD82C50" w:rsidR="007C6C75" w:rsidRDefault="00921B46" w:rsidP="00286C14">
            <w:r>
              <w:t>1</w:t>
            </w:r>
            <w:r w:rsidR="009066D8">
              <w:t>2</w:t>
            </w:r>
          </w:p>
        </w:tc>
        <w:tc>
          <w:tcPr>
            <w:tcW w:w="3225" w:type="dxa"/>
          </w:tcPr>
          <w:p w14:paraId="077DE95C" w14:textId="5F77F0BF" w:rsidR="007C6C75" w:rsidRDefault="007C6C75" w:rsidP="00493B65">
            <w:pPr>
              <w:pStyle w:val="NormaleWeb"/>
              <w:rPr>
                <w:rFonts w:ascii="Tahoma" w:hAnsi="Tahoma" w:cs="Tahoma"/>
                <w:color w:val="000000"/>
                <w:sz w:val="20"/>
                <w:szCs w:val="20"/>
              </w:rPr>
            </w:pPr>
            <w:r>
              <w:rPr>
                <w:rFonts w:ascii="Tahoma" w:hAnsi="Tahoma" w:cs="Tahoma"/>
                <w:color w:val="000000"/>
                <w:sz w:val="20"/>
                <w:szCs w:val="20"/>
              </w:rPr>
              <w:t>Lo Studio Preliminare Ambientale tiene conto dei risultati disponibili di altre pertinenti valutazioni degli effetti sull’ambiente effettuate in base alle normative europee, nazionali e regionali</w:t>
            </w:r>
          </w:p>
        </w:tc>
        <w:tc>
          <w:tcPr>
            <w:tcW w:w="527" w:type="dxa"/>
          </w:tcPr>
          <w:p w14:paraId="046E33CF" w14:textId="77777777" w:rsidR="007C6C75" w:rsidRDefault="007C6C75" w:rsidP="00286C14"/>
        </w:tc>
        <w:tc>
          <w:tcPr>
            <w:tcW w:w="1351" w:type="dxa"/>
          </w:tcPr>
          <w:p w14:paraId="12C64752" w14:textId="77777777" w:rsidR="007C6C75" w:rsidRDefault="007C6C75" w:rsidP="00286C14"/>
        </w:tc>
        <w:tc>
          <w:tcPr>
            <w:tcW w:w="1843" w:type="dxa"/>
          </w:tcPr>
          <w:p w14:paraId="43A0758E" w14:textId="77777777" w:rsidR="007C6C75" w:rsidRDefault="007C6C75" w:rsidP="00286C14"/>
        </w:tc>
        <w:tc>
          <w:tcPr>
            <w:tcW w:w="1559" w:type="dxa"/>
          </w:tcPr>
          <w:p w14:paraId="7DCA96A8" w14:textId="77777777" w:rsidR="007C6C75" w:rsidRDefault="007C6C75" w:rsidP="00286C14"/>
        </w:tc>
      </w:tr>
      <w:tr w:rsidR="007C6C75" w14:paraId="0A26E14C" w14:textId="77777777" w:rsidTr="006A3036">
        <w:tc>
          <w:tcPr>
            <w:tcW w:w="704" w:type="dxa"/>
          </w:tcPr>
          <w:p w14:paraId="4FCB4296" w14:textId="0AD49748" w:rsidR="007C6C75" w:rsidRDefault="00921B46" w:rsidP="00286C14">
            <w:r>
              <w:t>1</w:t>
            </w:r>
            <w:r w:rsidR="009066D8">
              <w:t>3</w:t>
            </w:r>
          </w:p>
        </w:tc>
        <w:tc>
          <w:tcPr>
            <w:tcW w:w="3225" w:type="dxa"/>
          </w:tcPr>
          <w:p w14:paraId="43C65F1E" w14:textId="175BBDE9" w:rsidR="007C6C75" w:rsidRDefault="007C6C75" w:rsidP="00493B65">
            <w:pPr>
              <w:pStyle w:val="NormaleWeb"/>
              <w:rPr>
                <w:rFonts w:ascii="Tahoma" w:hAnsi="Tahoma" w:cs="Tahoma"/>
                <w:color w:val="000000"/>
                <w:sz w:val="20"/>
                <w:szCs w:val="20"/>
              </w:rPr>
            </w:pPr>
            <w:bookmarkStart w:id="2" w:name="_Hlk51841410"/>
            <w:r>
              <w:rPr>
                <w:rFonts w:ascii="Tahoma" w:hAnsi="Tahoma" w:cs="Tahoma"/>
                <w:color w:val="000000"/>
                <w:sz w:val="20"/>
                <w:szCs w:val="20"/>
              </w:rPr>
              <w:t>Lo Studio Preliminare Ambientale contiene una descrizione delle caratteristiche del progetto e/o delle misure previste per evitare o prevenire quelli che potrebbero altrimenti rappresentare impatti ambientali significativi e negativi</w:t>
            </w:r>
            <w:bookmarkEnd w:id="2"/>
          </w:p>
        </w:tc>
        <w:tc>
          <w:tcPr>
            <w:tcW w:w="527" w:type="dxa"/>
          </w:tcPr>
          <w:p w14:paraId="2C3BC795" w14:textId="77777777" w:rsidR="007C6C75" w:rsidRDefault="007C6C75" w:rsidP="00286C14"/>
        </w:tc>
        <w:tc>
          <w:tcPr>
            <w:tcW w:w="1351" w:type="dxa"/>
          </w:tcPr>
          <w:p w14:paraId="0C647620" w14:textId="77777777" w:rsidR="007C6C75" w:rsidRDefault="007C6C75" w:rsidP="00286C14"/>
        </w:tc>
        <w:tc>
          <w:tcPr>
            <w:tcW w:w="1843" w:type="dxa"/>
          </w:tcPr>
          <w:p w14:paraId="789AE7BF" w14:textId="77777777" w:rsidR="007C6C75" w:rsidRDefault="007C6C75" w:rsidP="00286C14"/>
        </w:tc>
        <w:tc>
          <w:tcPr>
            <w:tcW w:w="1559" w:type="dxa"/>
          </w:tcPr>
          <w:p w14:paraId="69B970BD" w14:textId="77777777" w:rsidR="007C6C75" w:rsidRDefault="007C6C75" w:rsidP="00286C14"/>
        </w:tc>
      </w:tr>
      <w:tr w:rsidR="009066D8" w14:paraId="5ECB26FC" w14:textId="77777777" w:rsidTr="006A3036">
        <w:tc>
          <w:tcPr>
            <w:tcW w:w="704" w:type="dxa"/>
          </w:tcPr>
          <w:p w14:paraId="55EB895B" w14:textId="28F148A1" w:rsidR="009066D8" w:rsidRDefault="009066D8" w:rsidP="009066D8">
            <w:r>
              <w:t>14</w:t>
            </w:r>
          </w:p>
        </w:tc>
        <w:tc>
          <w:tcPr>
            <w:tcW w:w="3225" w:type="dxa"/>
          </w:tcPr>
          <w:p w14:paraId="48014173" w14:textId="2E764789" w:rsidR="009066D8" w:rsidRPr="0023454E" w:rsidRDefault="009066D8" w:rsidP="009066D8">
            <w:pPr>
              <w:pStyle w:val="NormaleWeb"/>
              <w:spacing w:before="0" w:beforeAutospacing="0" w:after="0" w:afterAutospacing="0"/>
              <w:rPr>
                <w:rFonts w:ascii="Tahoma" w:hAnsi="Tahoma" w:cs="Tahoma"/>
                <w:color w:val="000000"/>
                <w:sz w:val="20"/>
                <w:szCs w:val="20"/>
              </w:rPr>
            </w:pPr>
            <w:r>
              <w:rPr>
                <w:rFonts w:ascii="Tahoma" w:hAnsi="Tahoma" w:cs="Tahoma"/>
                <w:color w:val="000000"/>
                <w:sz w:val="20"/>
                <w:szCs w:val="20"/>
              </w:rPr>
              <w:t>Lo studio ha dovuto considerate il cumulo con altri progetti esistenti e/o approvati nell’ intorno</w:t>
            </w:r>
          </w:p>
        </w:tc>
        <w:tc>
          <w:tcPr>
            <w:tcW w:w="527" w:type="dxa"/>
          </w:tcPr>
          <w:p w14:paraId="7338A700" w14:textId="77777777" w:rsidR="009066D8" w:rsidRDefault="009066D8" w:rsidP="009066D8"/>
        </w:tc>
        <w:tc>
          <w:tcPr>
            <w:tcW w:w="1351" w:type="dxa"/>
          </w:tcPr>
          <w:p w14:paraId="5F6B9D1D" w14:textId="77777777" w:rsidR="009066D8" w:rsidRDefault="009066D8" w:rsidP="009066D8"/>
        </w:tc>
        <w:tc>
          <w:tcPr>
            <w:tcW w:w="1843" w:type="dxa"/>
          </w:tcPr>
          <w:p w14:paraId="02DC7922" w14:textId="77777777" w:rsidR="009066D8" w:rsidRDefault="009066D8" w:rsidP="009066D8"/>
        </w:tc>
        <w:tc>
          <w:tcPr>
            <w:tcW w:w="1559" w:type="dxa"/>
          </w:tcPr>
          <w:p w14:paraId="5F1FB763" w14:textId="77777777" w:rsidR="009066D8" w:rsidRDefault="009066D8" w:rsidP="009066D8"/>
        </w:tc>
      </w:tr>
      <w:tr w:rsidR="009066D8" w14:paraId="52F62F4D" w14:textId="77777777" w:rsidTr="006A3036">
        <w:tc>
          <w:tcPr>
            <w:tcW w:w="704" w:type="dxa"/>
          </w:tcPr>
          <w:p w14:paraId="4531DC03" w14:textId="4B7C0DDF" w:rsidR="009066D8" w:rsidRDefault="009066D8" w:rsidP="009066D8">
            <w:r>
              <w:t>15</w:t>
            </w:r>
          </w:p>
        </w:tc>
        <w:tc>
          <w:tcPr>
            <w:tcW w:w="3225" w:type="dxa"/>
          </w:tcPr>
          <w:p w14:paraId="24D234F6" w14:textId="0CF9B9F0" w:rsidR="009066D8" w:rsidRPr="0023454E" w:rsidRDefault="009066D8" w:rsidP="009066D8">
            <w:pPr>
              <w:pStyle w:val="NormaleWeb"/>
              <w:spacing w:before="0" w:beforeAutospacing="0" w:after="0" w:afterAutospacing="0"/>
              <w:rPr>
                <w:rFonts w:ascii="Tahoma" w:hAnsi="Tahoma" w:cs="Tahoma"/>
                <w:color w:val="000000"/>
                <w:sz w:val="20"/>
                <w:szCs w:val="20"/>
              </w:rPr>
            </w:pPr>
            <w:r>
              <w:rPr>
                <w:rFonts w:ascii="Tahoma" w:hAnsi="Tahoma" w:cs="Tahoma"/>
                <w:color w:val="000000"/>
                <w:sz w:val="20"/>
                <w:szCs w:val="20"/>
              </w:rPr>
              <w:t>Le caratteristiche del progetto sono state considerate tenendo conto dei rischi di gravi incidenti e/o calamità attinenti al progetto in questione, inclusi quelli dovuti al cambiamento climatico, in base alle conoscenze scientifiche</w:t>
            </w:r>
          </w:p>
        </w:tc>
        <w:tc>
          <w:tcPr>
            <w:tcW w:w="527" w:type="dxa"/>
          </w:tcPr>
          <w:p w14:paraId="2F467AFD" w14:textId="77777777" w:rsidR="009066D8" w:rsidRDefault="009066D8" w:rsidP="009066D8"/>
        </w:tc>
        <w:tc>
          <w:tcPr>
            <w:tcW w:w="1351" w:type="dxa"/>
          </w:tcPr>
          <w:p w14:paraId="3DE90989" w14:textId="77777777" w:rsidR="009066D8" w:rsidRDefault="009066D8" w:rsidP="009066D8"/>
        </w:tc>
        <w:tc>
          <w:tcPr>
            <w:tcW w:w="1843" w:type="dxa"/>
          </w:tcPr>
          <w:p w14:paraId="4A4FF472" w14:textId="77777777" w:rsidR="009066D8" w:rsidRDefault="009066D8" w:rsidP="009066D8"/>
        </w:tc>
        <w:tc>
          <w:tcPr>
            <w:tcW w:w="1559" w:type="dxa"/>
          </w:tcPr>
          <w:p w14:paraId="7861974C" w14:textId="77777777" w:rsidR="009066D8" w:rsidRDefault="009066D8" w:rsidP="009066D8"/>
        </w:tc>
      </w:tr>
      <w:tr w:rsidR="009066D8" w14:paraId="415D110D" w14:textId="77777777" w:rsidTr="006A3036">
        <w:tc>
          <w:tcPr>
            <w:tcW w:w="704" w:type="dxa"/>
          </w:tcPr>
          <w:p w14:paraId="39DA40AE" w14:textId="712D057E" w:rsidR="009066D8" w:rsidRDefault="009066D8" w:rsidP="009066D8">
            <w:r>
              <w:t>16</w:t>
            </w:r>
          </w:p>
        </w:tc>
        <w:tc>
          <w:tcPr>
            <w:tcW w:w="3225" w:type="dxa"/>
          </w:tcPr>
          <w:p w14:paraId="04F0360C" w14:textId="3A15CDAD" w:rsidR="009066D8" w:rsidRPr="0023454E" w:rsidRDefault="009066D8" w:rsidP="009066D8">
            <w:pPr>
              <w:pStyle w:val="NormaleWeb"/>
              <w:spacing w:before="0" w:beforeAutospacing="0" w:after="0" w:afterAutospacing="0"/>
              <w:rPr>
                <w:rFonts w:ascii="Tahoma" w:hAnsi="Tahoma" w:cs="Tahoma"/>
                <w:color w:val="000000"/>
                <w:sz w:val="20"/>
                <w:szCs w:val="20"/>
              </w:rPr>
            </w:pPr>
            <w:r>
              <w:rPr>
                <w:rFonts w:ascii="Tahoma" w:hAnsi="Tahoma" w:cs="Tahoma"/>
                <w:color w:val="000000"/>
                <w:sz w:val="20"/>
                <w:szCs w:val="20"/>
              </w:rPr>
              <w:t>Le caratteristiche del progetto sono state considerate tenendo conto dei rischi per la salute umana (quali, a titolo esemplificativo e non esaustivo, quelli dovuti alla contaminazione dell’acqua, all’inquinamento atmosferico, all’ esposizione al rumore)</w:t>
            </w:r>
          </w:p>
        </w:tc>
        <w:tc>
          <w:tcPr>
            <w:tcW w:w="527" w:type="dxa"/>
          </w:tcPr>
          <w:p w14:paraId="0E560DE1" w14:textId="77777777" w:rsidR="009066D8" w:rsidRDefault="009066D8" w:rsidP="009066D8"/>
        </w:tc>
        <w:tc>
          <w:tcPr>
            <w:tcW w:w="1351" w:type="dxa"/>
          </w:tcPr>
          <w:p w14:paraId="165F27F7" w14:textId="77777777" w:rsidR="009066D8" w:rsidRDefault="009066D8" w:rsidP="009066D8"/>
        </w:tc>
        <w:tc>
          <w:tcPr>
            <w:tcW w:w="1843" w:type="dxa"/>
          </w:tcPr>
          <w:p w14:paraId="460E4597" w14:textId="77777777" w:rsidR="009066D8" w:rsidRDefault="009066D8" w:rsidP="009066D8"/>
        </w:tc>
        <w:tc>
          <w:tcPr>
            <w:tcW w:w="1559" w:type="dxa"/>
          </w:tcPr>
          <w:p w14:paraId="2C9092D0" w14:textId="77777777" w:rsidR="009066D8" w:rsidRDefault="009066D8" w:rsidP="009066D8"/>
        </w:tc>
      </w:tr>
      <w:tr w:rsidR="009066D8" w14:paraId="540D2B54" w14:textId="77777777" w:rsidTr="006A3036">
        <w:tc>
          <w:tcPr>
            <w:tcW w:w="704" w:type="dxa"/>
          </w:tcPr>
          <w:p w14:paraId="0BE4DDA9" w14:textId="673898AD" w:rsidR="009066D8" w:rsidRDefault="009066D8" w:rsidP="009066D8">
            <w:r>
              <w:t>17</w:t>
            </w:r>
          </w:p>
        </w:tc>
        <w:tc>
          <w:tcPr>
            <w:tcW w:w="3225" w:type="dxa"/>
          </w:tcPr>
          <w:p w14:paraId="66186273" w14:textId="7F0E9E1A" w:rsidR="009066D8" w:rsidRPr="0049284A" w:rsidRDefault="009066D8" w:rsidP="009066D8">
            <w:pPr>
              <w:pStyle w:val="NormaleWeb"/>
              <w:spacing w:before="0" w:beforeAutospacing="0" w:after="0" w:afterAutospacing="0"/>
              <w:rPr>
                <w:rFonts w:ascii="Tahoma" w:hAnsi="Tahoma" w:cs="Tahoma"/>
                <w:color w:val="000000"/>
                <w:sz w:val="20"/>
                <w:szCs w:val="20"/>
              </w:rPr>
            </w:pPr>
            <w:r>
              <w:rPr>
                <w:rFonts w:ascii="Tahoma" w:hAnsi="Tahoma" w:cs="Tahoma"/>
                <w:color w:val="000000"/>
                <w:sz w:val="20"/>
                <w:szCs w:val="20"/>
              </w:rPr>
              <w:t>È</w:t>
            </w:r>
            <w:r>
              <w:rPr>
                <w:rFonts w:ascii="Tahoma" w:hAnsi="Tahoma" w:cs="Tahoma"/>
                <w:color w:val="000000"/>
                <w:sz w:val="20"/>
                <w:szCs w:val="20"/>
              </w:rPr>
              <w:t xml:space="preserve"> stata considerata la sensibilità ambientale delle aree geografiche che possono risentire dell’impatto dei progetti, tenendo conto, in particolare, della capacità di carico dell’ambiente naturale, con particolare attenzione alle riserve e parchi naturali?</w:t>
            </w:r>
          </w:p>
        </w:tc>
        <w:tc>
          <w:tcPr>
            <w:tcW w:w="527" w:type="dxa"/>
          </w:tcPr>
          <w:p w14:paraId="5085CF9C" w14:textId="77777777" w:rsidR="009066D8" w:rsidRDefault="009066D8" w:rsidP="009066D8"/>
        </w:tc>
        <w:tc>
          <w:tcPr>
            <w:tcW w:w="1351" w:type="dxa"/>
          </w:tcPr>
          <w:p w14:paraId="387A7AD9" w14:textId="77777777" w:rsidR="009066D8" w:rsidRDefault="009066D8" w:rsidP="009066D8"/>
        </w:tc>
        <w:tc>
          <w:tcPr>
            <w:tcW w:w="1843" w:type="dxa"/>
          </w:tcPr>
          <w:p w14:paraId="0180E045" w14:textId="77777777" w:rsidR="009066D8" w:rsidRDefault="009066D8" w:rsidP="009066D8"/>
        </w:tc>
        <w:tc>
          <w:tcPr>
            <w:tcW w:w="1559" w:type="dxa"/>
          </w:tcPr>
          <w:p w14:paraId="48287B40" w14:textId="77777777" w:rsidR="009066D8" w:rsidRDefault="009066D8" w:rsidP="009066D8"/>
        </w:tc>
      </w:tr>
      <w:tr w:rsidR="009066D8" w14:paraId="6BA25474" w14:textId="77777777" w:rsidTr="006A3036">
        <w:tc>
          <w:tcPr>
            <w:tcW w:w="704" w:type="dxa"/>
          </w:tcPr>
          <w:p w14:paraId="1DE357DD" w14:textId="31C1E3A5" w:rsidR="009066D8" w:rsidRDefault="00075C10" w:rsidP="009066D8">
            <w:r>
              <w:lastRenderedPageBreak/>
              <w:t>18</w:t>
            </w:r>
          </w:p>
        </w:tc>
        <w:tc>
          <w:tcPr>
            <w:tcW w:w="3225" w:type="dxa"/>
          </w:tcPr>
          <w:p w14:paraId="35AE8A6F" w14:textId="0BFEC21A" w:rsidR="009066D8" w:rsidRPr="0049284A" w:rsidRDefault="009066D8" w:rsidP="009066D8">
            <w:pPr>
              <w:pStyle w:val="NormaleWeb"/>
              <w:spacing w:before="0" w:beforeAutospacing="0" w:after="0" w:afterAutospacing="0"/>
              <w:rPr>
                <w:rFonts w:ascii="Tahoma" w:hAnsi="Tahoma" w:cs="Tahoma"/>
                <w:color w:val="000000"/>
                <w:sz w:val="20"/>
                <w:szCs w:val="20"/>
              </w:rPr>
            </w:pPr>
            <w:r>
              <w:rPr>
                <w:rFonts w:ascii="Tahoma" w:hAnsi="Tahoma" w:cs="Tahoma"/>
                <w:color w:val="000000"/>
                <w:sz w:val="20"/>
                <w:szCs w:val="20"/>
              </w:rPr>
              <w:t>È</w:t>
            </w:r>
            <w:r>
              <w:rPr>
                <w:rFonts w:ascii="Tahoma" w:hAnsi="Tahoma" w:cs="Tahoma"/>
                <w:color w:val="000000"/>
                <w:sz w:val="20"/>
                <w:szCs w:val="20"/>
              </w:rPr>
              <w:t xml:space="preserve"> stata considerata la sensibilità ambientale delle aree geografiche che possono risentire dell’impatto dei progetti, tenendo conto, in particolare, della capacità di carico dell’ambiente naturale, con particolare attenzione alle zone classificate o protette dalla normativa nazionale; i siti della rete Natura 2000?</w:t>
            </w:r>
          </w:p>
        </w:tc>
        <w:tc>
          <w:tcPr>
            <w:tcW w:w="527" w:type="dxa"/>
          </w:tcPr>
          <w:p w14:paraId="0401934D" w14:textId="77777777" w:rsidR="009066D8" w:rsidRDefault="009066D8" w:rsidP="009066D8"/>
        </w:tc>
        <w:tc>
          <w:tcPr>
            <w:tcW w:w="1351" w:type="dxa"/>
          </w:tcPr>
          <w:p w14:paraId="4B7CB5AE" w14:textId="77777777" w:rsidR="009066D8" w:rsidRDefault="009066D8" w:rsidP="009066D8"/>
        </w:tc>
        <w:tc>
          <w:tcPr>
            <w:tcW w:w="1843" w:type="dxa"/>
          </w:tcPr>
          <w:p w14:paraId="242AB505" w14:textId="77777777" w:rsidR="009066D8" w:rsidRDefault="009066D8" w:rsidP="009066D8"/>
        </w:tc>
        <w:tc>
          <w:tcPr>
            <w:tcW w:w="1559" w:type="dxa"/>
          </w:tcPr>
          <w:p w14:paraId="156F587C" w14:textId="77777777" w:rsidR="009066D8" w:rsidRDefault="009066D8" w:rsidP="009066D8"/>
        </w:tc>
      </w:tr>
      <w:tr w:rsidR="00075C10" w14:paraId="7D809FA4" w14:textId="77777777" w:rsidTr="006A3036">
        <w:tc>
          <w:tcPr>
            <w:tcW w:w="704" w:type="dxa"/>
          </w:tcPr>
          <w:p w14:paraId="77E7DC7B" w14:textId="4E26992E" w:rsidR="00075C10" w:rsidRDefault="00075C10" w:rsidP="00075C10">
            <w:r>
              <w:t>19</w:t>
            </w:r>
          </w:p>
        </w:tc>
        <w:tc>
          <w:tcPr>
            <w:tcW w:w="3225" w:type="dxa"/>
          </w:tcPr>
          <w:p w14:paraId="15025CFD" w14:textId="3A538A94" w:rsidR="00075C10" w:rsidRPr="0049284A" w:rsidRDefault="00075C10" w:rsidP="00075C10">
            <w:pPr>
              <w:pStyle w:val="NormaleWeb"/>
              <w:spacing w:before="0" w:beforeAutospacing="0" w:after="0" w:afterAutospacing="0"/>
              <w:rPr>
                <w:rFonts w:ascii="Tahoma" w:hAnsi="Tahoma" w:cs="Tahoma"/>
                <w:color w:val="000000"/>
                <w:sz w:val="20"/>
                <w:szCs w:val="20"/>
              </w:rPr>
            </w:pPr>
            <w:r>
              <w:rPr>
                <w:rFonts w:ascii="Tahoma" w:hAnsi="Tahoma" w:cs="Tahoma"/>
                <w:color w:val="000000"/>
                <w:sz w:val="20"/>
                <w:szCs w:val="20"/>
              </w:rPr>
              <w:t>È</w:t>
            </w:r>
            <w:r>
              <w:rPr>
                <w:rFonts w:ascii="Tahoma" w:hAnsi="Tahoma" w:cs="Tahoma"/>
                <w:color w:val="000000"/>
                <w:sz w:val="20"/>
                <w:szCs w:val="20"/>
              </w:rPr>
              <w:t xml:space="preserve"> stata considerata la sensibilità ambientale delle aree geografiche che possono risentire dell’impatto dei progetti, tenendo conto, in particolare, della capacità di carico dell’ambiente naturale, con particolare attenzione alle zone in cui si è già verificato, o nelle quali si ritiene che si possa verificare, il mancato rispetto degli standard di qualità ambientale stabiliti dalla legislazione dell’Unione?</w:t>
            </w:r>
          </w:p>
        </w:tc>
        <w:tc>
          <w:tcPr>
            <w:tcW w:w="527" w:type="dxa"/>
          </w:tcPr>
          <w:p w14:paraId="16B60498" w14:textId="77777777" w:rsidR="00075C10" w:rsidRDefault="00075C10" w:rsidP="00075C10"/>
        </w:tc>
        <w:tc>
          <w:tcPr>
            <w:tcW w:w="1351" w:type="dxa"/>
          </w:tcPr>
          <w:p w14:paraId="5FDAF4E9" w14:textId="77777777" w:rsidR="00075C10" w:rsidRDefault="00075C10" w:rsidP="00075C10"/>
        </w:tc>
        <w:tc>
          <w:tcPr>
            <w:tcW w:w="1843" w:type="dxa"/>
          </w:tcPr>
          <w:p w14:paraId="0C95B58F" w14:textId="77777777" w:rsidR="00075C10" w:rsidRDefault="00075C10" w:rsidP="00075C10"/>
        </w:tc>
        <w:tc>
          <w:tcPr>
            <w:tcW w:w="1559" w:type="dxa"/>
          </w:tcPr>
          <w:p w14:paraId="6662F5E7" w14:textId="77777777" w:rsidR="00075C10" w:rsidRDefault="00075C10" w:rsidP="00075C10"/>
        </w:tc>
      </w:tr>
      <w:tr w:rsidR="00075C10" w14:paraId="787AA655" w14:textId="77777777" w:rsidTr="006A3036">
        <w:tc>
          <w:tcPr>
            <w:tcW w:w="704" w:type="dxa"/>
          </w:tcPr>
          <w:p w14:paraId="30D4FC56" w14:textId="39CF5EDD" w:rsidR="00075C10" w:rsidRDefault="00075C10" w:rsidP="00075C10">
            <w:r>
              <w:t>20</w:t>
            </w:r>
          </w:p>
        </w:tc>
        <w:tc>
          <w:tcPr>
            <w:tcW w:w="3225" w:type="dxa"/>
          </w:tcPr>
          <w:p w14:paraId="75E13393" w14:textId="15673341" w:rsidR="00075C10" w:rsidRPr="0049284A" w:rsidRDefault="00075C10" w:rsidP="00075C10">
            <w:pPr>
              <w:pStyle w:val="NormaleWeb"/>
              <w:spacing w:before="0" w:beforeAutospacing="0" w:after="0" w:afterAutospacing="0"/>
              <w:rPr>
                <w:rFonts w:ascii="Tahoma" w:hAnsi="Tahoma" w:cs="Tahoma"/>
                <w:color w:val="000000"/>
                <w:sz w:val="20"/>
                <w:szCs w:val="20"/>
              </w:rPr>
            </w:pPr>
            <w:r>
              <w:rPr>
                <w:rFonts w:ascii="Tahoma" w:hAnsi="Tahoma" w:cs="Tahoma"/>
                <w:color w:val="000000"/>
                <w:sz w:val="20"/>
                <w:szCs w:val="20"/>
              </w:rPr>
              <w:t>È</w:t>
            </w:r>
            <w:r>
              <w:rPr>
                <w:rFonts w:ascii="Tahoma" w:hAnsi="Tahoma" w:cs="Tahoma"/>
                <w:color w:val="000000"/>
                <w:sz w:val="20"/>
                <w:szCs w:val="20"/>
              </w:rPr>
              <w:t xml:space="preserve"> stata considerata la sensibilità ambientale delle aree geografiche che possono risentire dell’impatto del progetto, tenendo conto, in particolare, della capacità di carico dell’ambiente naturale, con particolare attenzione alle zone a forte densità demografica?</w:t>
            </w:r>
          </w:p>
        </w:tc>
        <w:tc>
          <w:tcPr>
            <w:tcW w:w="527" w:type="dxa"/>
          </w:tcPr>
          <w:p w14:paraId="5B84816A" w14:textId="77777777" w:rsidR="00075C10" w:rsidRDefault="00075C10" w:rsidP="00075C10"/>
        </w:tc>
        <w:tc>
          <w:tcPr>
            <w:tcW w:w="1351" w:type="dxa"/>
          </w:tcPr>
          <w:p w14:paraId="0565B8D2" w14:textId="77777777" w:rsidR="00075C10" w:rsidRDefault="00075C10" w:rsidP="00075C10"/>
        </w:tc>
        <w:tc>
          <w:tcPr>
            <w:tcW w:w="1843" w:type="dxa"/>
          </w:tcPr>
          <w:p w14:paraId="26BD62D5" w14:textId="77777777" w:rsidR="00075C10" w:rsidRDefault="00075C10" w:rsidP="00075C10"/>
        </w:tc>
        <w:tc>
          <w:tcPr>
            <w:tcW w:w="1559" w:type="dxa"/>
          </w:tcPr>
          <w:p w14:paraId="4A855780" w14:textId="77777777" w:rsidR="00075C10" w:rsidRDefault="00075C10" w:rsidP="00075C10"/>
        </w:tc>
      </w:tr>
      <w:tr w:rsidR="00075C10" w14:paraId="47F9C249" w14:textId="77777777" w:rsidTr="006A3036">
        <w:tc>
          <w:tcPr>
            <w:tcW w:w="704" w:type="dxa"/>
          </w:tcPr>
          <w:p w14:paraId="33E93D98" w14:textId="6377265D" w:rsidR="00075C10" w:rsidRDefault="00075C10" w:rsidP="00075C10">
            <w:r>
              <w:t>21</w:t>
            </w:r>
          </w:p>
        </w:tc>
        <w:tc>
          <w:tcPr>
            <w:tcW w:w="3225" w:type="dxa"/>
          </w:tcPr>
          <w:p w14:paraId="15ECB215" w14:textId="710CB274" w:rsidR="00075C10" w:rsidRPr="0049284A" w:rsidRDefault="00075C10" w:rsidP="00075C10">
            <w:pPr>
              <w:pStyle w:val="NormaleWeb"/>
              <w:spacing w:before="0" w:beforeAutospacing="0" w:after="0" w:afterAutospacing="0"/>
              <w:rPr>
                <w:rFonts w:ascii="Tahoma" w:hAnsi="Tahoma" w:cs="Tahoma"/>
                <w:color w:val="000000"/>
                <w:sz w:val="20"/>
                <w:szCs w:val="20"/>
              </w:rPr>
            </w:pPr>
            <w:r>
              <w:rPr>
                <w:rFonts w:ascii="Tahoma" w:hAnsi="Tahoma" w:cs="Tahoma"/>
                <w:color w:val="000000"/>
                <w:sz w:val="20"/>
                <w:szCs w:val="20"/>
              </w:rPr>
              <w:t>È</w:t>
            </w:r>
            <w:r>
              <w:rPr>
                <w:rFonts w:ascii="Tahoma" w:hAnsi="Tahoma" w:cs="Tahoma"/>
                <w:color w:val="000000"/>
                <w:sz w:val="20"/>
                <w:szCs w:val="20"/>
              </w:rPr>
              <w:t xml:space="preserve"> stata considerata la sensibilità ambientale delle aree geografiche che possono risentire dell’impatto dei progetti, tenendo conto, in particolare, della capacità di carico dell’ambiente naturale, con particolare attenzione alle zone di importanza paesaggistica, storica, culturale o archeologica?</w:t>
            </w:r>
          </w:p>
        </w:tc>
        <w:tc>
          <w:tcPr>
            <w:tcW w:w="527" w:type="dxa"/>
          </w:tcPr>
          <w:p w14:paraId="34789C82" w14:textId="77777777" w:rsidR="00075C10" w:rsidRDefault="00075C10" w:rsidP="00075C10"/>
        </w:tc>
        <w:tc>
          <w:tcPr>
            <w:tcW w:w="1351" w:type="dxa"/>
          </w:tcPr>
          <w:p w14:paraId="1218E8A4" w14:textId="77777777" w:rsidR="00075C10" w:rsidRDefault="00075C10" w:rsidP="00075C10"/>
        </w:tc>
        <w:tc>
          <w:tcPr>
            <w:tcW w:w="1843" w:type="dxa"/>
          </w:tcPr>
          <w:p w14:paraId="344417DE" w14:textId="77777777" w:rsidR="00075C10" w:rsidRDefault="00075C10" w:rsidP="00075C10"/>
        </w:tc>
        <w:tc>
          <w:tcPr>
            <w:tcW w:w="1559" w:type="dxa"/>
          </w:tcPr>
          <w:p w14:paraId="335466D5" w14:textId="77777777" w:rsidR="00075C10" w:rsidRDefault="00075C10" w:rsidP="00075C10"/>
        </w:tc>
      </w:tr>
      <w:tr w:rsidR="00075C10" w14:paraId="60E07E8F" w14:textId="77777777" w:rsidTr="006A3036">
        <w:tc>
          <w:tcPr>
            <w:tcW w:w="704" w:type="dxa"/>
          </w:tcPr>
          <w:p w14:paraId="1F4E2A2F" w14:textId="33DB3C5B" w:rsidR="00075C10" w:rsidRDefault="00AD237A" w:rsidP="00075C10">
            <w:r>
              <w:t>22</w:t>
            </w:r>
          </w:p>
        </w:tc>
        <w:tc>
          <w:tcPr>
            <w:tcW w:w="3225" w:type="dxa"/>
          </w:tcPr>
          <w:p w14:paraId="14B50499" w14:textId="02908E63" w:rsidR="00075C10" w:rsidRPr="0049284A" w:rsidRDefault="00075C10" w:rsidP="00075C10">
            <w:pPr>
              <w:pStyle w:val="NormaleWeb"/>
              <w:spacing w:before="0" w:beforeAutospacing="0" w:after="0" w:afterAutospacing="0"/>
              <w:rPr>
                <w:rFonts w:ascii="Tahoma" w:hAnsi="Tahoma" w:cs="Tahoma"/>
                <w:color w:val="000000"/>
                <w:sz w:val="20"/>
                <w:szCs w:val="20"/>
              </w:rPr>
            </w:pPr>
            <w:r>
              <w:rPr>
                <w:rFonts w:ascii="Tahoma" w:hAnsi="Tahoma" w:cs="Tahoma"/>
                <w:color w:val="000000"/>
                <w:sz w:val="20"/>
                <w:szCs w:val="20"/>
              </w:rPr>
              <w:t>È</w:t>
            </w:r>
            <w:r>
              <w:rPr>
                <w:rFonts w:ascii="Tahoma" w:hAnsi="Tahoma" w:cs="Tahoma"/>
                <w:color w:val="000000"/>
                <w:sz w:val="20"/>
                <w:szCs w:val="20"/>
              </w:rPr>
              <w:t xml:space="preserve"> stata considerata la sensibilità ambientale delle aree geografiche che possono risentire dell’impatto dei progetti, tenendo conto, in particolare, della capacità di carico dell’ambiente naturale, con particolare attenzione ai territori con produzioni agricole di particolare qualità e tipicità di cui all’articolo 21 del decreto legislativo 18 maggio 2001, n. 228?</w:t>
            </w:r>
          </w:p>
        </w:tc>
        <w:tc>
          <w:tcPr>
            <w:tcW w:w="527" w:type="dxa"/>
          </w:tcPr>
          <w:p w14:paraId="7F7E2BE8" w14:textId="77777777" w:rsidR="00075C10" w:rsidRDefault="00075C10" w:rsidP="00075C10"/>
        </w:tc>
        <w:tc>
          <w:tcPr>
            <w:tcW w:w="1351" w:type="dxa"/>
          </w:tcPr>
          <w:p w14:paraId="26676AAE" w14:textId="77777777" w:rsidR="00075C10" w:rsidRDefault="00075C10" w:rsidP="00075C10"/>
        </w:tc>
        <w:tc>
          <w:tcPr>
            <w:tcW w:w="1843" w:type="dxa"/>
          </w:tcPr>
          <w:p w14:paraId="5162CA9B" w14:textId="77777777" w:rsidR="00075C10" w:rsidRDefault="00075C10" w:rsidP="00075C10"/>
        </w:tc>
        <w:tc>
          <w:tcPr>
            <w:tcW w:w="1559" w:type="dxa"/>
          </w:tcPr>
          <w:p w14:paraId="56038A61" w14:textId="77777777" w:rsidR="00075C10" w:rsidRDefault="00075C10" w:rsidP="00075C10"/>
        </w:tc>
      </w:tr>
    </w:tbl>
    <w:p w14:paraId="452224E2" w14:textId="77777777" w:rsidR="006D06EA" w:rsidRDefault="006D06EA" w:rsidP="00286C14"/>
    <w:p w14:paraId="18766340" w14:textId="77777777" w:rsidR="006D06EA" w:rsidRDefault="006D06EA" w:rsidP="00286C14"/>
    <w:p w14:paraId="59F6B63D" w14:textId="7E06E884" w:rsidR="00286C14" w:rsidRDefault="00286C14" w:rsidP="00286C14">
      <w:r>
        <w:t xml:space="preserve"> </w:t>
      </w:r>
      <w:bookmarkEnd w:id="0"/>
    </w:p>
    <w:sectPr w:rsidR="00286C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D94EA" w14:textId="77777777" w:rsidR="002368E1" w:rsidRDefault="002368E1" w:rsidP="00A54FA5">
      <w:pPr>
        <w:spacing w:after="0" w:line="240" w:lineRule="auto"/>
      </w:pPr>
      <w:r>
        <w:separator/>
      </w:r>
    </w:p>
  </w:endnote>
  <w:endnote w:type="continuationSeparator" w:id="0">
    <w:p w14:paraId="3E4F9BF8" w14:textId="77777777" w:rsidR="002368E1" w:rsidRDefault="002368E1" w:rsidP="00A54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6A9AA" w14:textId="77777777" w:rsidR="002368E1" w:rsidRDefault="002368E1" w:rsidP="00A54FA5">
      <w:pPr>
        <w:spacing w:after="0" w:line="240" w:lineRule="auto"/>
      </w:pPr>
      <w:r>
        <w:separator/>
      </w:r>
    </w:p>
  </w:footnote>
  <w:footnote w:type="continuationSeparator" w:id="0">
    <w:p w14:paraId="4320DED0" w14:textId="77777777" w:rsidR="002368E1" w:rsidRDefault="002368E1" w:rsidP="00A54F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E4E45"/>
    <w:multiLevelType w:val="hybridMultilevel"/>
    <w:tmpl w:val="DA241BEC"/>
    <w:lvl w:ilvl="0" w:tplc="67C8FC4E">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 w15:restartNumberingAfterBreak="0">
    <w:nsid w:val="0C7221DB"/>
    <w:multiLevelType w:val="hybridMultilevel"/>
    <w:tmpl w:val="B082EA32"/>
    <w:lvl w:ilvl="0" w:tplc="0B0AF5BE">
      <w:start w:val="1"/>
      <w:numFmt w:val="decimal"/>
      <w:lvlText w:val="%1."/>
      <w:lvlJc w:val="left"/>
      <w:pPr>
        <w:ind w:left="360" w:hanging="360"/>
      </w:pPr>
      <w:rPr>
        <w:rFonts w:ascii="Arial" w:hAnsi="Arial" w:cs="Arial" w:hint="default"/>
        <w:b/>
        <w:color w:val="auto"/>
        <w:sz w:val="24"/>
        <w:szCs w:val="2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E516523"/>
    <w:multiLevelType w:val="hybridMultilevel"/>
    <w:tmpl w:val="40EC0650"/>
    <w:lvl w:ilvl="0" w:tplc="C228FB38">
      <w:start w:val="1"/>
      <w:numFmt w:val="bullet"/>
      <w:lvlText w:val=""/>
      <w:lvlJc w:val="left"/>
      <w:pPr>
        <w:tabs>
          <w:tab w:val="num" w:pos="360"/>
        </w:tabs>
        <w:ind w:left="360" w:hanging="360"/>
      </w:pPr>
      <w:rPr>
        <w:rFonts w:ascii="Wingdings" w:hAnsi="Wingdings" w:hint="default"/>
      </w:rPr>
    </w:lvl>
    <w:lvl w:ilvl="1" w:tplc="C228FB38">
      <w:start w:val="1"/>
      <w:numFmt w:val="bullet"/>
      <w:lvlText w:val=""/>
      <w:lvlJc w:val="left"/>
      <w:pPr>
        <w:tabs>
          <w:tab w:val="num" w:pos="1080"/>
        </w:tabs>
        <w:ind w:left="1080" w:hanging="360"/>
      </w:pPr>
      <w:rPr>
        <w:rFonts w:ascii="Wingdings" w:hAnsi="Wingdings" w:hint="default"/>
      </w:rPr>
    </w:lvl>
    <w:lvl w:ilvl="2" w:tplc="D57A2F72">
      <w:start w:val="1"/>
      <w:numFmt w:val="bullet"/>
      <w:lvlText w:val=""/>
      <w:lvlJc w:val="left"/>
      <w:pPr>
        <w:tabs>
          <w:tab w:val="num" w:pos="1800"/>
        </w:tabs>
        <w:ind w:left="1800" w:hanging="360"/>
      </w:pPr>
      <w:rPr>
        <w:rFonts w:ascii="Symbol" w:hAnsi="Symbol"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E652308"/>
    <w:multiLevelType w:val="hybridMultilevel"/>
    <w:tmpl w:val="231A14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8577CEC"/>
    <w:multiLevelType w:val="hybridMultilevel"/>
    <w:tmpl w:val="A56468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AB83CB6"/>
    <w:multiLevelType w:val="hybridMultilevel"/>
    <w:tmpl w:val="933E2FE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8E8"/>
    <w:rsid w:val="000403BC"/>
    <w:rsid w:val="000479DC"/>
    <w:rsid w:val="00075C10"/>
    <w:rsid w:val="00097A51"/>
    <w:rsid w:val="000D08E8"/>
    <w:rsid w:val="0016108B"/>
    <w:rsid w:val="00166F5F"/>
    <w:rsid w:val="0018159C"/>
    <w:rsid w:val="00186A12"/>
    <w:rsid w:val="001B0A4A"/>
    <w:rsid w:val="001F1284"/>
    <w:rsid w:val="0023454E"/>
    <w:rsid w:val="002368E1"/>
    <w:rsid w:val="00282CDC"/>
    <w:rsid w:val="00286C14"/>
    <w:rsid w:val="00292F3C"/>
    <w:rsid w:val="002C7F56"/>
    <w:rsid w:val="002E2041"/>
    <w:rsid w:val="00333ED0"/>
    <w:rsid w:val="00341CD0"/>
    <w:rsid w:val="003844A7"/>
    <w:rsid w:val="003A5723"/>
    <w:rsid w:val="003F6575"/>
    <w:rsid w:val="00434A7C"/>
    <w:rsid w:val="00477622"/>
    <w:rsid w:val="0049284A"/>
    <w:rsid w:val="00493B65"/>
    <w:rsid w:val="004968BA"/>
    <w:rsid w:val="004C252B"/>
    <w:rsid w:val="004D555B"/>
    <w:rsid w:val="004F7490"/>
    <w:rsid w:val="00531454"/>
    <w:rsid w:val="0055186B"/>
    <w:rsid w:val="00593A15"/>
    <w:rsid w:val="005D76AC"/>
    <w:rsid w:val="00647BC9"/>
    <w:rsid w:val="0067228F"/>
    <w:rsid w:val="00697E2B"/>
    <w:rsid w:val="006A3036"/>
    <w:rsid w:val="006C00E1"/>
    <w:rsid w:val="006C3658"/>
    <w:rsid w:val="006D06EA"/>
    <w:rsid w:val="006D7ECC"/>
    <w:rsid w:val="006E4D9A"/>
    <w:rsid w:val="00750351"/>
    <w:rsid w:val="007C6C75"/>
    <w:rsid w:val="00845A34"/>
    <w:rsid w:val="00897D9A"/>
    <w:rsid w:val="008C23E0"/>
    <w:rsid w:val="008C536E"/>
    <w:rsid w:val="009066D8"/>
    <w:rsid w:val="00910960"/>
    <w:rsid w:val="00910C28"/>
    <w:rsid w:val="009112CA"/>
    <w:rsid w:val="00921B46"/>
    <w:rsid w:val="00971AAD"/>
    <w:rsid w:val="00A02474"/>
    <w:rsid w:val="00A31C18"/>
    <w:rsid w:val="00A50368"/>
    <w:rsid w:val="00A54FA5"/>
    <w:rsid w:val="00AB1039"/>
    <w:rsid w:val="00AD237A"/>
    <w:rsid w:val="00C21CBD"/>
    <w:rsid w:val="00C527F6"/>
    <w:rsid w:val="00C54FB5"/>
    <w:rsid w:val="00C77E2C"/>
    <w:rsid w:val="00CF35AC"/>
    <w:rsid w:val="00D32509"/>
    <w:rsid w:val="00D50C32"/>
    <w:rsid w:val="00D53666"/>
    <w:rsid w:val="00DD23F1"/>
    <w:rsid w:val="00DD52E1"/>
    <w:rsid w:val="00DE741B"/>
    <w:rsid w:val="00E03A79"/>
    <w:rsid w:val="00E0433A"/>
    <w:rsid w:val="00ED0465"/>
    <w:rsid w:val="00ED63BE"/>
    <w:rsid w:val="00EF3CA6"/>
    <w:rsid w:val="00F0454F"/>
    <w:rsid w:val="00F267A6"/>
    <w:rsid w:val="00F72688"/>
    <w:rsid w:val="00FA2B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CBE5A"/>
  <w15:chartTrackingRefBased/>
  <w15:docId w15:val="{FCF28633-B7DD-493D-B7DC-B4EFB3296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45A3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845A34"/>
    <w:rPr>
      <w:color w:val="0000FF"/>
      <w:u w:val="single"/>
    </w:rPr>
  </w:style>
  <w:style w:type="paragraph" w:styleId="Testonotaapidipagina">
    <w:name w:val="footnote text"/>
    <w:basedOn w:val="Normale"/>
    <w:link w:val="TestonotaapidipaginaCarattere"/>
    <w:uiPriority w:val="99"/>
    <w:semiHidden/>
    <w:unhideWhenUsed/>
    <w:rsid w:val="00A54FA5"/>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A54FA5"/>
    <w:rPr>
      <w:rFonts w:ascii="Times New Roman" w:eastAsia="Times New Roman" w:hAnsi="Times New Roman" w:cs="Times New Roman"/>
      <w:sz w:val="20"/>
      <w:szCs w:val="20"/>
      <w:lang w:eastAsia="it-IT"/>
    </w:rPr>
  </w:style>
  <w:style w:type="character" w:customStyle="1" w:styleId="ParagrafoelencoCarattere">
    <w:name w:val="Paragrafo elenco Carattere"/>
    <w:link w:val="Paragrafoelenco"/>
    <w:uiPriority w:val="34"/>
    <w:locked/>
    <w:rsid w:val="00A54FA5"/>
    <w:rPr>
      <w:rFonts w:ascii="Arial" w:hAnsi="Arial" w:cs="Arial"/>
      <w:sz w:val="24"/>
    </w:rPr>
  </w:style>
  <w:style w:type="paragraph" w:styleId="Paragrafoelenco">
    <w:name w:val="List Paragraph"/>
    <w:basedOn w:val="Normale"/>
    <w:link w:val="ParagrafoelencoCarattere"/>
    <w:uiPriority w:val="34"/>
    <w:qFormat/>
    <w:rsid w:val="00A54FA5"/>
    <w:pPr>
      <w:spacing w:after="0" w:line="240" w:lineRule="auto"/>
      <w:ind w:left="720"/>
      <w:contextualSpacing/>
      <w:jc w:val="both"/>
    </w:pPr>
    <w:rPr>
      <w:rFonts w:ascii="Arial" w:hAnsi="Arial" w:cs="Arial"/>
      <w:sz w:val="24"/>
    </w:rPr>
  </w:style>
  <w:style w:type="character" w:styleId="Rimandonotaapidipagina">
    <w:name w:val="footnote reference"/>
    <w:uiPriority w:val="99"/>
    <w:semiHidden/>
    <w:unhideWhenUsed/>
    <w:rsid w:val="00A54FA5"/>
    <w:rPr>
      <w:vertAlign w:val="superscript"/>
    </w:rPr>
  </w:style>
  <w:style w:type="table" w:styleId="Grigliatabella">
    <w:name w:val="Table Grid"/>
    <w:basedOn w:val="Tabellanormale"/>
    <w:uiPriority w:val="39"/>
    <w:rsid w:val="006D0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35AC"/>
    <w:pPr>
      <w:autoSpaceDE w:val="0"/>
      <w:autoSpaceDN w:val="0"/>
      <w:adjustRightInd w:val="0"/>
      <w:spacing w:after="0" w:line="240" w:lineRule="auto"/>
    </w:pPr>
    <w:rPr>
      <w:rFonts w:ascii="Tahoma" w:hAnsi="Tahoma" w:cs="Tahoma"/>
      <w:color w:val="000000"/>
      <w:sz w:val="24"/>
      <w:szCs w:val="24"/>
    </w:rPr>
  </w:style>
  <w:style w:type="paragraph" w:styleId="Titolo">
    <w:name w:val="Title"/>
    <w:basedOn w:val="Normale"/>
    <w:next w:val="Normale"/>
    <w:link w:val="TitoloCarattere"/>
    <w:uiPriority w:val="10"/>
    <w:qFormat/>
    <w:rsid w:val="00AD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D237A"/>
    <w:rPr>
      <w:rFonts w:asciiTheme="majorHAnsi" w:eastAsiaTheme="majorEastAsia" w:hAnsiTheme="majorHAnsi" w:cstheme="majorBidi"/>
      <w:spacing w:val="-10"/>
      <w:kern w:val="28"/>
      <w:sz w:val="56"/>
      <w:szCs w:val="56"/>
    </w:rPr>
  </w:style>
  <w:style w:type="character" w:styleId="Enfasigrassetto">
    <w:name w:val="Strong"/>
    <w:basedOn w:val="Carpredefinitoparagrafo"/>
    <w:uiPriority w:val="22"/>
    <w:qFormat/>
    <w:rsid w:val="005314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764766">
      <w:bodyDiv w:val="1"/>
      <w:marLeft w:val="0"/>
      <w:marRight w:val="0"/>
      <w:marTop w:val="0"/>
      <w:marBottom w:val="0"/>
      <w:divBdr>
        <w:top w:val="none" w:sz="0" w:space="0" w:color="auto"/>
        <w:left w:val="none" w:sz="0" w:space="0" w:color="auto"/>
        <w:bottom w:val="none" w:sz="0" w:space="0" w:color="auto"/>
        <w:right w:val="none" w:sz="0" w:space="0" w:color="auto"/>
      </w:divBdr>
    </w:div>
    <w:div w:id="1401291141">
      <w:bodyDiv w:val="1"/>
      <w:marLeft w:val="0"/>
      <w:marRight w:val="0"/>
      <w:marTop w:val="0"/>
      <w:marBottom w:val="0"/>
      <w:divBdr>
        <w:top w:val="none" w:sz="0" w:space="0" w:color="auto"/>
        <w:left w:val="none" w:sz="0" w:space="0" w:color="auto"/>
        <w:bottom w:val="none" w:sz="0" w:space="0" w:color="auto"/>
        <w:right w:val="none" w:sz="0" w:space="0" w:color="auto"/>
      </w:divBdr>
      <w:divsChild>
        <w:div w:id="1068193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869394">
          <w:blockQuote w:val="1"/>
          <w:marLeft w:val="720"/>
          <w:marRight w:val="720"/>
          <w:marTop w:val="100"/>
          <w:marBottom w:val="100"/>
          <w:divBdr>
            <w:top w:val="none" w:sz="0" w:space="0" w:color="auto"/>
            <w:left w:val="none" w:sz="0" w:space="0" w:color="auto"/>
            <w:bottom w:val="none" w:sz="0" w:space="0" w:color="auto"/>
            <w:right w:val="none" w:sz="0" w:space="0" w:color="auto"/>
          </w:divBdr>
        </w:div>
        <w:div w:id="48186769">
          <w:blockQuote w:val="1"/>
          <w:marLeft w:val="720"/>
          <w:marRight w:val="720"/>
          <w:marTop w:val="100"/>
          <w:marBottom w:val="100"/>
          <w:divBdr>
            <w:top w:val="none" w:sz="0" w:space="0" w:color="auto"/>
            <w:left w:val="none" w:sz="0" w:space="0" w:color="auto"/>
            <w:bottom w:val="none" w:sz="0" w:space="0" w:color="auto"/>
            <w:right w:val="none" w:sz="0" w:space="0" w:color="auto"/>
          </w:divBdr>
        </w:div>
        <w:div w:id="892038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431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7737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33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730</Words>
  <Characters>4167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Senzani Elena</dc:creator>
  <cp:keywords/>
  <dc:description/>
  <cp:lastModifiedBy>Lorito Samantha</cp:lastModifiedBy>
  <cp:revision>2</cp:revision>
  <dcterms:created xsi:type="dcterms:W3CDTF">2020-10-12T10:52:00Z</dcterms:created>
  <dcterms:modified xsi:type="dcterms:W3CDTF">2020-10-12T10:52:00Z</dcterms:modified>
</cp:coreProperties>
</file>